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ABDA9" w14:textId="16F797AE" w:rsidR="0028287E" w:rsidRDefault="0065613E" w:rsidP="00783A15">
      <w:pPr>
        <w:pStyle w:val="NoSpacing"/>
      </w:pPr>
      <w:r>
        <w:t xml:space="preserve">                                </w:t>
      </w:r>
      <w:r>
        <w:rPr>
          <w:noProof/>
        </w:rPr>
        <w:drawing>
          <wp:inline distT="0" distB="0" distL="0" distR="0" wp14:anchorId="2EB30E67" wp14:editId="3779764A">
            <wp:extent cx="5182182" cy="7981950"/>
            <wp:effectExtent l="0" t="0" r="0" b="0"/>
            <wp:docPr id="34259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5356" cy="8002242"/>
                    </a:xfrm>
                    <a:prstGeom prst="rect">
                      <a:avLst/>
                    </a:prstGeom>
                    <a:noFill/>
                    <a:ln>
                      <a:noFill/>
                    </a:ln>
                  </pic:spPr>
                </pic:pic>
              </a:graphicData>
            </a:graphic>
          </wp:inline>
        </w:drawing>
      </w:r>
    </w:p>
    <w:p w14:paraId="5917EE3C" w14:textId="77777777" w:rsidR="009703A9" w:rsidRDefault="009703A9" w:rsidP="00783A15">
      <w:pPr>
        <w:pStyle w:val="NoSpacing"/>
      </w:pPr>
    </w:p>
    <w:p w14:paraId="594E3905" w14:textId="2D8E2B76" w:rsidR="0040205C" w:rsidRPr="0040205C" w:rsidRDefault="0040205C" w:rsidP="0040205C">
      <w:pPr>
        <w:pStyle w:val="Footer"/>
        <w:jc w:val="center"/>
        <w:rPr>
          <w:sz w:val="28"/>
          <w:szCs w:val="28"/>
        </w:rPr>
      </w:pPr>
      <w:r w:rsidRPr="0040205C">
        <w:rPr>
          <w:sz w:val="28"/>
          <w:szCs w:val="28"/>
        </w:rPr>
        <w:t xml:space="preserve">With </w:t>
      </w:r>
      <w:r w:rsidR="00F5765C">
        <w:rPr>
          <w:sz w:val="28"/>
          <w:szCs w:val="28"/>
        </w:rPr>
        <w:t>t</w:t>
      </w:r>
      <w:r w:rsidRPr="0040205C">
        <w:rPr>
          <w:sz w:val="28"/>
          <w:szCs w:val="28"/>
        </w:rPr>
        <w:t>hanks to</w:t>
      </w:r>
      <w:r w:rsidRPr="0040205C">
        <w:rPr>
          <w:rFonts w:cs="Calibri"/>
          <w:color w:val="000000"/>
          <w:sz w:val="28"/>
          <w:szCs w:val="28"/>
          <w:shd w:val="clear" w:color="auto" w:fill="FFFFFF"/>
        </w:rPr>
        <w:t xml:space="preserve"> National Museums NI and Belfast u3a Art Appreciation Group</w:t>
      </w:r>
    </w:p>
    <w:p w14:paraId="40E00FF4" w14:textId="77777777" w:rsidR="0040205C" w:rsidRDefault="0040205C" w:rsidP="00783A15">
      <w:pPr>
        <w:pStyle w:val="NoSpacing"/>
      </w:pPr>
    </w:p>
    <w:p w14:paraId="0D4AF15C" w14:textId="03A0C03E" w:rsidR="0028287E" w:rsidRDefault="00B41078" w:rsidP="00A12413">
      <w:pPr>
        <w:pStyle w:val="NoSpacing"/>
        <w:jc w:val="center"/>
      </w:pPr>
      <w:r>
        <w:rPr>
          <w:noProof/>
        </w:rPr>
        <w:lastRenderedPageBreak/>
        <w:drawing>
          <wp:inline distT="0" distB="0" distL="0" distR="0" wp14:anchorId="42CF0F7F" wp14:editId="15E81600">
            <wp:extent cx="5669280" cy="87782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8778240"/>
                    </a:xfrm>
                    <a:prstGeom prst="rect">
                      <a:avLst/>
                    </a:prstGeom>
                    <a:noFill/>
                    <a:ln>
                      <a:noFill/>
                    </a:ln>
                  </pic:spPr>
                </pic:pic>
              </a:graphicData>
            </a:graphic>
          </wp:inline>
        </w:drawing>
      </w:r>
    </w:p>
    <w:p w14:paraId="0F1A1EBB" w14:textId="77777777" w:rsidR="0028287E" w:rsidRPr="007E5960" w:rsidRDefault="0028287E" w:rsidP="00783A15">
      <w:pPr>
        <w:spacing w:after="0"/>
        <w:rPr>
          <w:b/>
        </w:rPr>
      </w:pPr>
      <w:r w:rsidRPr="007E5960">
        <w:rPr>
          <w:b/>
          <w:sz w:val="28"/>
          <w:szCs w:val="28"/>
        </w:rPr>
        <w:lastRenderedPageBreak/>
        <w:t>James Arthur O’Connor 1793-1841</w:t>
      </w:r>
    </w:p>
    <w:p w14:paraId="7819AA45" w14:textId="77777777" w:rsidR="0028287E" w:rsidRPr="007E5960" w:rsidRDefault="0028287E" w:rsidP="00783A15">
      <w:pPr>
        <w:spacing w:after="0"/>
        <w:rPr>
          <w:b/>
          <w:sz w:val="28"/>
          <w:szCs w:val="28"/>
        </w:rPr>
      </w:pPr>
      <w:r w:rsidRPr="007E5960">
        <w:rPr>
          <w:b/>
          <w:i/>
          <w:sz w:val="28"/>
          <w:szCs w:val="28"/>
        </w:rPr>
        <w:t>Scene in County Wicklow</w:t>
      </w:r>
      <w:r w:rsidRPr="007E5960">
        <w:rPr>
          <w:b/>
          <w:sz w:val="28"/>
          <w:szCs w:val="28"/>
        </w:rPr>
        <w:t xml:space="preserve"> (1820)</w:t>
      </w:r>
    </w:p>
    <w:p w14:paraId="0BA61E11" w14:textId="77777777" w:rsidR="0028287E" w:rsidRDefault="0028287E" w:rsidP="00783A15">
      <w:pPr>
        <w:spacing w:after="0"/>
        <w:jc w:val="center"/>
        <w:rPr>
          <w:sz w:val="28"/>
          <w:szCs w:val="28"/>
        </w:rPr>
      </w:pPr>
    </w:p>
    <w:p w14:paraId="7EDC3588" w14:textId="77777777" w:rsidR="0028287E" w:rsidRDefault="0028287E" w:rsidP="00783A15">
      <w:pPr>
        <w:spacing w:after="0"/>
        <w:rPr>
          <w:rFonts w:cs="Calibri"/>
          <w:sz w:val="24"/>
          <w:szCs w:val="24"/>
          <w:lang w:eastAsia="en-GB"/>
        </w:rPr>
      </w:pPr>
      <w:r w:rsidRPr="007E5960">
        <w:rPr>
          <w:rFonts w:cs="Calibri"/>
          <w:sz w:val="24"/>
          <w:szCs w:val="24"/>
          <w:lang w:eastAsia="en-GB"/>
        </w:rPr>
        <w:t xml:space="preserve">This painting by James Arthur O'Connor, </w:t>
      </w:r>
      <w:r w:rsidRPr="007E5960">
        <w:rPr>
          <w:rFonts w:cs="Calibri"/>
          <w:i/>
          <w:sz w:val="24"/>
          <w:szCs w:val="24"/>
          <w:lang w:eastAsia="en-GB"/>
        </w:rPr>
        <w:t>Scene in County Wicklow</w:t>
      </w:r>
      <w:r w:rsidRPr="007E5960">
        <w:rPr>
          <w:rFonts w:cs="Calibri"/>
          <w:sz w:val="24"/>
          <w:szCs w:val="24"/>
          <w:lang w:eastAsia="en-GB"/>
        </w:rPr>
        <w:t>, is used as an example to put this framework into action.  This is because it contains many of the elements and techniques used in landscape paintings.</w:t>
      </w:r>
    </w:p>
    <w:p w14:paraId="60FEADEC" w14:textId="77777777" w:rsidR="0028287E" w:rsidRDefault="0028287E" w:rsidP="00783A15">
      <w:pPr>
        <w:spacing w:after="0"/>
        <w:rPr>
          <w:rFonts w:cs="Calibri"/>
          <w:sz w:val="24"/>
          <w:szCs w:val="24"/>
          <w:lang w:eastAsia="en-GB"/>
        </w:rPr>
      </w:pPr>
    </w:p>
    <w:p w14:paraId="256318F8" w14:textId="77777777" w:rsidR="0028287E" w:rsidRDefault="0028287E" w:rsidP="00783A15">
      <w:pPr>
        <w:spacing w:after="0"/>
        <w:rPr>
          <w:rFonts w:cs="Calibri"/>
          <w:sz w:val="24"/>
          <w:szCs w:val="24"/>
          <w:lang w:eastAsia="en-GB"/>
        </w:rPr>
      </w:pPr>
    </w:p>
    <w:p w14:paraId="65C19A96" w14:textId="4CFDAB1F" w:rsidR="0028287E" w:rsidRDefault="00B41078" w:rsidP="00783A15">
      <w:pPr>
        <w:spacing w:after="0"/>
        <w:rPr>
          <w:rFonts w:cs="Calibri"/>
          <w:sz w:val="24"/>
          <w:szCs w:val="24"/>
          <w:lang w:eastAsia="en-GB"/>
        </w:rPr>
      </w:pPr>
      <w:r>
        <w:rPr>
          <w:rFonts w:cs="Calibri"/>
          <w:noProof/>
          <w:sz w:val="24"/>
          <w:szCs w:val="24"/>
          <w:lang w:eastAsia="en-GB"/>
        </w:rPr>
        <w:drawing>
          <wp:inline distT="0" distB="0" distL="0" distR="0" wp14:anchorId="1C92447E" wp14:editId="25F070A3">
            <wp:extent cx="7296150" cy="5624116"/>
            <wp:effectExtent l="0" t="0" r="0" b="0"/>
            <wp:docPr id="3" name="Picture 7" descr=")'Connor James Arthur Scene in County Wicklow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or James Arthur Scene in County Wicklow (18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5219" cy="5631107"/>
                    </a:xfrm>
                    <a:prstGeom prst="rect">
                      <a:avLst/>
                    </a:prstGeom>
                    <a:noFill/>
                    <a:ln>
                      <a:noFill/>
                    </a:ln>
                  </pic:spPr>
                </pic:pic>
              </a:graphicData>
            </a:graphic>
          </wp:inline>
        </w:drawing>
      </w:r>
    </w:p>
    <w:p w14:paraId="0BC248CE" w14:textId="19ECD308" w:rsidR="00295FCF" w:rsidRDefault="00295FCF" w:rsidP="00783A15">
      <w:pPr>
        <w:pStyle w:val="NoSpacing"/>
        <w:rPr>
          <w:b/>
        </w:rPr>
      </w:pPr>
      <w:bookmarkStart w:id="0" w:name="_Hlk201870019"/>
      <w:r>
        <w:rPr>
          <w:rFonts w:cs="Calibri"/>
          <w:color w:val="000000"/>
          <w:shd w:val="clear" w:color="auto" w:fill="FFFFFF"/>
        </w:rPr>
        <w:t>‘Courtesy of National Museums NI’</w:t>
      </w:r>
    </w:p>
    <w:bookmarkEnd w:id="0"/>
    <w:p w14:paraId="54C6FB2C" w14:textId="77777777" w:rsidR="00295FCF" w:rsidRDefault="00295FCF" w:rsidP="00783A15">
      <w:pPr>
        <w:pStyle w:val="NoSpacing"/>
        <w:rPr>
          <w:b/>
        </w:rPr>
      </w:pPr>
    </w:p>
    <w:p w14:paraId="749B7D2E" w14:textId="376FBD89" w:rsidR="0028287E" w:rsidRDefault="0028287E" w:rsidP="00783A15">
      <w:pPr>
        <w:pStyle w:val="NoSpacing"/>
      </w:pPr>
      <w:r w:rsidRPr="007E5960">
        <w:rPr>
          <w:b/>
        </w:rPr>
        <w:t>1. Eye Catchers</w:t>
      </w:r>
      <w:r w:rsidRPr="007E5960">
        <w:t xml:space="preserve"> The trees on the left are echoed by the </w:t>
      </w:r>
      <w:proofErr w:type="spellStart"/>
      <w:r w:rsidRPr="007E5960">
        <w:t>copse</w:t>
      </w:r>
      <w:proofErr w:type="spellEnd"/>
      <w:r w:rsidRPr="007E5960">
        <w:t xml:space="preserve"> of trees on the right and lead our eye onwards to those in the middle of the painting and beyond in the </w:t>
      </w:r>
      <w:proofErr w:type="spellStart"/>
      <w:proofErr w:type="gramStart"/>
      <w:r w:rsidRPr="007E5960">
        <w:t>distance.The</w:t>
      </w:r>
      <w:proofErr w:type="spellEnd"/>
      <w:proofErr w:type="gramEnd"/>
      <w:r w:rsidRPr="007E5960">
        <w:t xml:space="preserve"> winding river leads our eye to the bridge, to the tower of the church and on to the mountains behind.</w:t>
      </w:r>
    </w:p>
    <w:p w14:paraId="0C1E350A" w14:textId="77777777" w:rsidR="0028287E" w:rsidRPr="007E5960" w:rsidRDefault="0028287E" w:rsidP="00783A15">
      <w:pPr>
        <w:pStyle w:val="NoSpacing"/>
      </w:pPr>
    </w:p>
    <w:p w14:paraId="7DE586B0" w14:textId="77777777" w:rsidR="0028287E" w:rsidRPr="007E5960" w:rsidRDefault="0028287E" w:rsidP="00783A15">
      <w:pPr>
        <w:pStyle w:val="NoSpacing"/>
        <w:rPr>
          <w:b/>
        </w:rPr>
      </w:pPr>
      <w:r w:rsidRPr="007E5960">
        <w:rPr>
          <w:b/>
        </w:rPr>
        <w:t>2. Colour and Tone.</w:t>
      </w:r>
    </w:p>
    <w:p w14:paraId="696D07C5" w14:textId="77777777" w:rsidR="0028287E" w:rsidRDefault="0028287E" w:rsidP="00783A15">
      <w:pPr>
        <w:pStyle w:val="NoSpacing"/>
      </w:pPr>
      <w:r w:rsidRPr="007E5960">
        <w:t>See how the white of the cap and baby in the fo</w:t>
      </w:r>
      <w:r>
        <w:t>reground leads your eye to the</w:t>
      </w:r>
      <w:r w:rsidRPr="007E5960">
        <w:t xml:space="preserve"> cows and on to the figure on the bridge</w:t>
      </w:r>
      <w:r>
        <w:t>.</w:t>
      </w:r>
    </w:p>
    <w:p w14:paraId="16CFF7E5" w14:textId="77777777" w:rsidR="0028287E" w:rsidRPr="007E5960" w:rsidRDefault="0028287E" w:rsidP="00783A15">
      <w:pPr>
        <w:pStyle w:val="NoSpacing"/>
      </w:pPr>
      <w:r w:rsidRPr="007E5960">
        <w:lastRenderedPageBreak/>
        <w:t xml:space="preserve">The foreground colours are dark and warm, mostly browns. In the middle distance there are greens and lighter browns </w:t>
      </w:r>
      <w:proofErr w:type="gramStart"/>
      <w:r w:rsidRPr="007E5960">
        <w:t>and in the distance,</w:t>
      </w:r>
      <w:proofErr w:type="gramEnd"/>
      <w:r w:rsidRPr="007E5960">
        <w:t xml:space="preserve"> cool blues. This gives a sense of distance to the painting.</w:t>
      </w:r>
    </w:p>
    <w:p w14:paraId="4365D22D" w14:textId="77777777" w:rsidR="0028287E" w:rsidRDefault="0028287E" w:rsidP="00783A15">
      <w:pPr>
        <w:pStyle w:val="NoSpacing"/>
      </w:pPr>
      <w:r w:rsidRPr="007E5960">
        <w:t>Note how the red draws your eye into the picture–would it look the same without it?</w:t>
      </w:r>
    </w:p>
    <w:p w14:paraId="343CD4DA" w14:textId="77777777" w:rsidR="0028287E" w:rsidRDefault="0028287E" w:rsidP="00783A15">
      <w:pPr>
        <w:pStyle w:val="NoSpacing"/>
      </w:pPr>
    </w:p>
    <w:p w14:paraId="1CBE7422" w14:textId="77777777" w:rsidR="0028287E" w:rsidRPr="00DB63EB" w:rsidRDefault="0028287E" w:rsidP="00783A15">
      <w:pPr>
        <w:pStyle w:val="NoSpacing"/>
      </w:pPr>
      <w:r w:rsidRPr="007E5960">
        <w:rPr>
          <w:b/>
        </w:rPr>
        <w:t>3. Technique</w:t>
      </w:r>
    </w:p>
    <w:p w14:paraId="5179F406" w14:textId="77777777" w:rsidR="0028287E" w:rsidRDefault="0028287E" w:rsidP="00783A15">
      <w:pPr>
        <w:pStyle w:val="NoSpacing"/>
      </w:pPr>
      <w:r w:rsidRPr="007E5960">
        <w:t>This is painted in oils, with very smooth delicate brush strokes</w:t>
      </w:r>
      <w:r>
        <w:t>.</w:t>
      </w:r>
    </w:p>
    <w:p w14:paraId="4E936272" w14:textId="77777777" w:rsidR="0028287E" w:rsidRPr="007E5960" w:rsidRDefault="0028287E" w:rsidP="00783A15">
      <w:pPr>
        <w:pStyle w:val="NoSpacing"/>
      </w:pPr>
    </w:p>
    <w:p w14:paraId="07348835" w14:textId="77777777" w:rsidR="0028287E" w:rsidRPr="007E5960" w:rsidRDefault="0028287E" w:rsidP="00783A15">
      <w:pPr>
        <w:pStyle w:val="NoSpacing"/>
        <w:rPr>
          <w:b/>
        </w:rPr>
      </w:pPr>
      <w:r w:rsidRPr="007E5960">
        <w:rPr>
          <w:b/>
        </w:rPr>
        <w:t>4. Viewer Response</w:t>
      </w:r>
    </w:p>
    <w:p w14:paraId="055A1619" w14:textId="77777777" w:rsidR="0028287E" w:rsidRPr="007E5960" w:rsidRDefault="0028287E" w:rsidP="00783A15">
      <w:pPr>
        <w:pStyle w:val="NoSpacing"/>
      </w:pPr>
      <w:r w:rsidRPr="007E5960">
        <w:t xml:space="preserve"> It is easy to imagine this painting in the home of a wealthy landowner. It shows a timeless and peaceful countryside.</w:t>
      </w:r>
    </w:p>
    <w:p w14:paraId="6C0E8370" w14:textId="77777777" w:rsidR="0028287E" w:rsidRDefault="0028287E" w:rsidP="00783A15">
      <w:pPr>
        <w:rPr>
          <w:rFonts w:cs="Calibri"/>
          <w:sz w:val="24"/>
          <w:szCs w:val="24"/>
          <w:lang w:eastAsia="en-GB"/>
        </w:rPr>
      </w:pPr>
    </w:p>
    <w:p w14:paraId="03D54F09" w14:textId="77777777" w:rsidR="0028287E" w:rsidRPr="00313B5D" w:rsidRDefault="0028287E" w:rsidP="00783A15">
      <w:pPr>
        <w:rPr>
          <w:rFonts w:cs="Calibri"/>
          <w:sz w:val="24"/>
          <w:szCs w:val="24"/>
          <w:lang w:eastAsia="en-GB"/>
        </w:rPr>
        <w:sectPr w:rsidR="0028287E" w:rsidRPr="00313B5D" w:rsidSect="00B17EB1">
          <w:footerReference w:type="default" r:id="rId11"/>
          <w:pgSz w:w="11906" w:h="16838" w:code="9"/>
          <w:pgMar w:top="1440" w:right="170" w:bottom="1440" w:left="170" w:header="709" w:footer="709" w:gutter="0"/>
          <w:cols w:space="708"/>
          <w:docGrid w:linePitch="360"/>
        </w:sectPr>
      </w:pPr>
    </w:p>
    <w:p w14:paraId="2945BCC0" w14:textId="77777777" w:rsidR="0028287E" w:rsidRPr="00DB63EB" w:rsidRDefault="0028287E" w:rsidP="00783A15">
      <w:pPr>
        <w:pStyle w:val="NoSpacing"/>
        <w:rPr>
          <w:b/>
          <w:sz w:val="28"/>
          <w:szCs w:val="28"/>
        </w:rPr>
      </w:pPr>
      <w:r w:rsidRPr="00DB63EB">
        <w:rPr>
          <w:b/>
          <w:sz w:val="28"/>
          <w:szCs w:val="28"/>
        </w:rPr>
        <w:lastRenderedPageBreak/>
        <w:t xml:space="preserve">John Luke </w:t>
      </w:r>
    </w:p>
    <w:p w14:paraId="7366D93B" w14:textId="77777777" w:rsidR="0028287E" w:rsidRPr="00DB63EB" w:rsidRDefault="0028287E" w:rsidP="00783A15">
      <w:pPr>
        <w:pStyle w:val="NoSpacing"/>
        <w:rPr>
          <w:b/>
          <w:i/>
          <w:sz w:val="28"/>
          <w:szCs w:val="28"/>
        </w:rPr>
      </w:pPr>
      <w:r w:rsidRPr="00DB63EB">
        <w:rPr>
          <w:b/>
          <w:i/>
          <w:sz w:val="28"/>
          <w:szCs w:val="28"/>
        </w:rPr>
        <w:t>The Fox (1937)</w:t>
      </w:r>
    </w:p>
    <w:p w14:paraId="4BA89136" w14:textId="77777777" w:rsidR="0028287E" w:rsidRPr="00DB63EB" w:rsidRDefault="0028287E" w:rsidP="00783A15">
      <w:pPr>
        <w:pStyle w:val="NoSpacing"/>
        <w:rPr>
          <w:sz w:val="24"/>
          <w:szCs w:val="24"/>
        </w:rPr>
      </w:pPr>
      <w:r w:rsidRPr="00DB63EB">
        <w:rPr>
          <w:sz w:val="24"/>
          <w:szCs w:val="24"/>
        </w:rPr>
        <w:t>John Luke was born in Belfast. He was known for the precision of his drawings and his use</w:t>
      </w:r>
      <w:r>
        <w:rPr>
          <w:sz w:val="24"/>
          <w:szCs w:val="24"/>
        </w:rPr>
        <w:t xml:space="preserve"> </w:t>
      </w:r>
      <w:r w:rsidRPr="00DB63EB">
        <w:rPr>
          <w:sz w:val="24"/>
          <w:szCs w:val="24"/>
        </w:rPr>
        <w:t>of tempera which he mixed himself.</w:t>
      </w:r>
    </w:p>
    <w:p w14:paraId="1CD7AA4C" w14:textId="77777777" w:rsidR="0028287E" w:rsidRPr="00DB63EB" w:rsidRDefault="0028287E" w:rsidP="00783A15">
      <w:pPr>
        <w:spacing w:after="0"/>
        <w:rPr>
          <w:sz w:val="28"/>
          <w:szCs w:val="28"/>
        </w:rPr>
      </w:pPr>
    </w:p>
    <w:p w14:paraId="18ACEBBF" w14:textId="77777777" w:rsidR="0028287E" w:rsidRDefault="0028287E" w:rsidP="00783A15">
      <w:pPr>
        <w:spacing w:after="0"/>
      </w:pPr>
    </w:p>
    <w:p w14:paraId="3CDCB276" w14:textId="2069B07B" w:rsidR="0028287E" w:rsidRDefault="00B41078" w:rsidP="00783A15">
      <w:pPr>
        <w:spacing w:after="0"/>
        <w:rPr>
          <w:rFonts w:cs="Calibri"/>
          <w:sz w:val="24"/>
          <w:szCs w:val="24"/>
          <w:lang w:eastAsia="en-GB"/>
        </w:rPr>
      </w:pPr>
      <w:r>
        <w:rPr>
          <w:rFonts w:cs="Calibri"/>
          <w:noProof/>
          <w:sz w:val="24"/>
          <w:szCs w:val="24"/>
          <w:lang w:eastAsia="en-GB"/>
        </w:rPr>
        <w:drawing>
          <wp:inline distT="0" distB="0" distL="0" distR="0" wp14:anchorId="325A68F2" wp14:editId="409B49C4">
            <wp:extent cx="7315200" cy="5105400"/>
            <wp:effectExtent l="0" t="0" r="0" b="0"/>
            <wp:docPr id="4" name="Picture 8" descr="Luke, John The Fox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ke, John The Fox (19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5105400"/>
                    </a:xfrm>
                    <a:prstGeom prst="rect">
                      <a:avLst/>
                    </a:prstGeom>
                    <a:noFill/>
                    <a:ln>
                      <a:noFill/>
                    </a:ln>
                  </pic:spPr>
                </pic:pic>
              </a:graphicData>
            </a:graphic>
          </wp:inline>
        </w:drawing>
      </w:r>
    </w:p>
    <w:p w14:paraId="380133EC" w14:textId="3A5138B3" w:rsidR="00D31705" w:rsidRDefault="00D31705" w:rsidP="00D31705">
      <w:pPr>
        <w:pStyle w:val="NoSpacing"/>
        <w:rPr>
          <w:b/>
        </w:rPr>
      </w:pPr>
      <w:r>
        <w:rPr>
          <w:b/>
        </w:rPr>
        <w:t xml:space="preserve">             </w:t>
      </w:r>
      <w:r>
        <w:rPr>
          <w:rFonts w:cs="Calibri"/>
          <w:color w:val="000000"/>
          <w:shd w:val="clear" w:color="auto" w:fill="FFFFFF"/>
        </w:rPr>
        <w:t>‘Courtesy of National Museums NI and The Estate of John Luke’</w:t>
      </w:r>
    </w:p>
    <w:p w14:paraId="09B95C30" w14:textId="77777777" w:rsidR="00D31705" w:rsidRDefault="00D31705" w:rsidP="00783A15">
      <w:pPr>
        <w:spacing w:after="0"/>
        <w:rPr>
          <w:rFonts w:cs="Calibri"/>
          <w:sz w:val="24"/>
          <w:szCs w:val="24"/>
          <w:lang w:eastAsia="en-GB"/>
        </w:rPr>
      </w:pPr>
    </w:p>
    <w:p w14:paraId="79B73BEB" w14:textId="60C53CC6" w:rsidR="0028287E" w:rsidRDefault="0028287E" w:rsidP="00783A15">
      <w:pPr>
        <w:spacing w:after="0"/>
        <w:rPr>
          <w:rFonts w:cs="Calibri"/>
          <w:sz w:val="18"/>
          <w:szCs w:val="18"/>
          <w:lang w:eastAsia="en-GB"/>
        </w:rPr>
      </w:pPr>
      <w:r>
        <w:rPr>
          <w:rFonts w:cs="Calibri"/>
          <w:sz w:val="18"/>
          <w:szCs w:val="18"/>
          <w:lang w:eastAsia="en-GB"/>
        </w:rPr>
        <w:t>The E</w:t>
      </w:r>
      <w:r w:rsidRPr="00DB63EB">
        <w:rPr>
          <w:rFonts w:cs="Calibri"/>
          <w:sz w:val="18"/>
          <w:szCs w:val="18"/>
          <w:lang w:eastAsia="en-GB"/>
        </w:rPr>
        <w:t>state of John Luke</w:t>
      </w:r>
    </w:p>
    <w:p w14:paraId="0582AB86" w14:textId="77777777" w:rsidR="0028287E" w:rsidRPr="00DB63EB" w:rsidRDefault="0028287E" w:rsidP="00783A15">
      <w:pPr>
        <w:spacing w:after="0"/>
        <w:rPr>
          <w:rFonts w:cs="Calibri"/>
          <w:sz w:val="18"/>
          <w:szCs w:val="18"/>
          <w:lang w:eastAsia="en-GB"/>
        </w:rPr>
      </w:pPr>
    </w:p>
    <w:p w14:paraId="00FADE9E" w14:textId="77777777" w:rsidR="0028287E" w:rsidRPr="00DB63EB" w:rsidRDefault="0028287E" w:rsidP="00783A15">
      <w:pPr>
        <w:pStyle w:val="NoSpacing"/>
        <w:rPr>
          <w:b/>
        </w:rPr>
      </w:pPr>
      <w:r w:rsidRPr="00DB63EB">
        <w:rPr>
          <w:b/>
        </w:rPr>
        <w:t>1. Eye Catchers</w:t>
      </w:r>
    </w:p>
    <w:p w14:paraId="333B09F3" w14:textId="77777777" w:rsidR="0028287E" w:rsidRPr="00DB63EB" w:rsidRDefault="0028287E" w:rsidP="00783A15">
      <w:pPr>
        <w:pStyle w:val="NoSpacing"/>
      </w:pPr>
      <w:r w:rsidRPr="00DB63EB">
        <w:t xml:space="preserve">The landscape is painted with swirling shapes showing rolling hills, swirling clouds, tilled fields and trees. </w:t>
      </w:r>
      <w:r>
        <w:t xml:space="preserve">  </w:t>
      </w:r>
      <w:r w:rsidRPr="00DB63EB">
        <w:t xml:space="preserve">The fox of the title is just visible in the bottom </w:t>
      </w:r>
      <w:proofErr w:type="gramStart"/>
      <w:r w:rsidRPr="00DB63EB">
        <w:t>left hand</w:t>
      </w:r>
      <w:proofErr w:type="gramEnd"/>
      <w:r w:rsidRPr="00DB63EB">
        <w:t xml:space="preserve"> corner</w:t>
      </w:r>
      <w:r>
        <w:t>.</w:t>
      </w:r>
    </w:p>
    <w:p w14:paraId="7AF96BBE" w14:textId="77777777" w:rsidR="0028287E" w:rsidRPr="00DB63EB" w:rsidRDefault="0028287E" w:rsidP="00783A15">
      <w:pPr>
        <w:pStyle w:val="NoSpacing"/>
        <w:rPr>
          <w:b/>
        </w:rPr>
      </w:pPr>
      <w:r w:rsidRPr="00DB63EB">
        <w:rPr>
          <w:b/>
        </w:rPr>
        <w:t>2. Colour and tone</w:t>
      </w:r>
    </w:p>
    <w:p w14:paraId="4DA753C4" w14:textId="77777777" w:rsidR="0028287E" w:rsidRPr="00DB63EB" w:rsidRDefault="0028287E" w:rsidP="00783A15">
      <w:pPr>
        <w:pStyle w:val="NoSpacing"/>
      </w:pPr>
      <w:r w:rsidRPr="00DB63EB">
        <w:t>The colours are rich and deep in tone.</w:t>
      </w:r>
      <w:r>
        <w:t xml:space="preserve">  </w:t>
      </w:r>
      <w:r w:rsidRPr="00DB63EB">
        <w:t>They create a story book impression of the landscape</w:t>
      </w:r>
      <w:r>
        <w:t>.</w:t>
      </w:r>
    </w:p>
    <w:p w14:paraId="2745727A" w14:textId="77777777" w:rsidR="0028287E" w:rsidRPr="00D03AE3" w:rsidRDefault="0028287E" w:rsidP="00783A15">
      <w:pPr>
        <w:pStyle w:val="NoSpacing"/>
        <w:rPr>
          <w:b/>
        </w:rPr>
      </w:pPr>
      <w:r w:rsidRPr="00D03AE3">
        <w:rPr>
          <w:b/>
        </w:rPr>
        <w:t>3. Technique</w:t>
      </w:r>
    </w:p>
    <w:p w14:paraId="2E4577DB" w14:textId="77777777" w:rsidR="0028287E" w:rsidRPr="00DB63EB" w:rsidRDefault="0028287E" w:rsidP="00783A15">
      <w:pPr>
        <w:pStyle w:val="NoSpacing"/>
      </w:pPr>
      <w:r w:rsidRPr="00DB63EB">
        <w:t>Very precisely drawn and carefully planned. It is painted using tempera</w:t>
      </w:r>
      <w:r>
        <w:t xml:space="preserve"> (pigment mixed with egg white),</w:t>
      </w:r>
      <w:r w:rsidRPr="00DB63EB">
        <w:t xml:space="preserve"> creating a smooth texture.</w:t>
      </w:r>
    </w:p>
    <w:p w14:paraId="3A13D59D" w14:textId="77777777" w:rsidR="0028287E" w:rsidRPr="00D03AE3" w:rsidRDefault="0028287E" w:rsidP="00783A15">
      <w:pPr>
        <w:pStyle w:val="NoSpacing"/>
        <w:rPr>
          <w:b/>
        </w:rPr>
      </w:pPr>
      <w:r w:rsidRPr="00D03AE3">
        <w:rPr>
          <w:b/>
        </w:rPr>
        <w:t>4. Viewer response</w:t>
      </w:r>
    </w:p>
    <w:p w14:paraId="25F6C5B3" w14:textId="77777777" w:rsidR="0028287E" w:rsidRDefault="0028287E" w:rsidP="00191F32">
      <w:pPr>
        <w:pStyle w:val="NoSpacing"/>
        <w:sectPr w:rsidR="0028287E" w:rsidSect="00B17EB1">
          <w:pgSz w:w="11906" w:h="16838" w:code="9"/>
          <w:pgMar w:top="1440" w:right="170" w:bottom="1440" w:left="170" w:header="709" w:footer="709" w:gutter="0"/>
          <w:cols w:space="708"/>
          <w:docGrid w:linePitch="360"/>
        </w:sectPr>
      </w:pPr>
      <w:r>
        <w:lastRenderedPageBreak/>
        <w:t>This is a</w:t>
      </w:r>
      <w:r w:rsidRPr="00DB63EB">
        <w:t xml:space="preserve"> stylised picture.</w:t>
      </w:r>
      <w:r>
        <w:t xml:space="preserve">  </w:t>
      </w:r>
      <w:r w:rsidRPr="00DB63EB">
        <w:t>The swirling shapes of the hills are echoed in the shapes of the clouds and trees.</w:t>
      </w:r>
      <w:r>
        <w:t xml:space="preserve">  </w:t>
      </w:r>
      <w:r w:rsidRPr="00DB63EB">
        <w:t xml:space="preserve"> This evokes a storybook landscape just right for imagining the story of the fox crossing the picture from left to right</w:t>
      </w:r>
      <w:r>
        <w:t>.</w:t>
      </w:r>
    </w:p>
    <w:p w14:paraId="070B1974" w14:textId="77777777" w:rsidR="0028287E" w:rsidRPr="007E5960" w:rsidRDefault="0028287E" w:rsidP="00FE73B6">
      <w:pPr>
        <w:spacing w:after="0"/>
        <w:rPr>
          <w:b/>
          <w:sz w:val="28"/>
          <w:szCs w:val="28"/>
        </w:rPr>
      </w:pPr>
      <w:r w:rsidRPr="007E5960">
        <w:rPr>
          <w:b/>
          <w:sz w:val="28"/>
          <w:szCs w:val="28"/>
        </w:rPr>
        <w:lastRenderedPageBreak/>
        <w:t>Roderic O’Connor</w:t>
      </w:r>
    </w:p>
    <w:p w14:paraId="4FDC3E2C" w14:textId="77777777" w:rsidR="0028287E" w:rsidRPr="00D03AE3" w:rsidRDefault="0028287E" w:rsidP="00FE73B6">
      <w:pPr>
        <w:pStyle w:val="NoSpacing"/>
        <w:rPr>
          <w:b/>
          <w:i/>
          <w:sz w:val="28"/>
          <w:szCs w:val="28"/>
        </w:rPr>
      </w:pPr>
      <w:r w:rsidRPr="00D03AE3">
        <w:rPr>
          <w:b/>
          <w:i/>
          <w:sz w:val="28"/>
          <w:szCs w:val="28"/>
        </w:rPr>
        <w:t>Field of Corn, Pont Aven (1892)</w:t>
      </w:r>
    </w:p>
    <w:p w14:paraId="4F49FF51" w14:textId="573B75E3" w:rsidR="0028287E" w:rsidRDefault="00B41078" w:rsidP="005B04A5">
      <w:pPr>
        <w:pStyle w:val="NoSpacing"/>
        <w:jc w:val="center"/>
      </w:pPr>
      <w:r>
        <w:rPr>
          <w:noProof/>
          <w:lang w:eastAsia="en-GB"/>
        </w:rPr>
        <w:drawing>
          <wp:inline distT="0" distB="0" distL="0" distR="0" wp14:anchorId="5178D737" wp14:editId="5C750670">
            <wp:extent cx="6221578" cy="6400800"/>
            <wp:effectExtent l="0" t="0" r="8255" b="0"/>
            <wp:docPr id="5" name="Picture 9" descr="O'Conor, Field of Corn, Pont 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onor, Field of Corn, Pont Av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1578" cy="6400800"/>
                    </a:xfrm>
                    <a:prstGeom prst="rect">
                      <a:avLst/>
                    </a:prstGeom>
                    <a:noFill/>
                    <a:ln>
                      <a:noFill/>
                    </a:ln>
                  </pic:spPr>
                </pic:pic>
              </a:graphicData>
            </a:graphic>
          </wp:inline>
        </w:drawing>
      </w:r>
    </w:p>
    <w:p w14:paraId="4C08FB6B" w14:textId="77777777" w:rsidR="00F5765C" w:rsidRDefault="00F5765C" w:rsidP="00F5765C">
      <w:pPr>
        <w:pStyle w:val="NoSpacing"/>
        <w:rPr>
          <w:b/>
        </w:rPr>
      </w:pPr>
      <w:r>
        <w:rPr>
          <w:rFonts w:cs="Calibri"/>
          <w:color w:val="000000"/>
          <w:shd w:val="clear" w:color="auto" w:fill="FFFFFF"/>
        </w:rPr>
        <w:t>‘Courtesy of National Museums NI’</w:t>
      </w:r>
    </w:p>
    <w:p w14:paraId="1CF43F00" w14:textId="77777777" w:rsidR="0028287E" w:rsidRDefault="0028287E" w:rsidP="00FE73B6"/>
    <w:p w14:paraId="6121A7DB" w14:textId="77777777" w:rsidR="0028287E" w:rsidRPr="00D03AE3" w:rsidRDefault="0028287E" w:rsidP="00FE73B6">
      <w:pPr>
        <w:pStyle w:val="NoSpacing"/>
        <w:rPr>
          <w:b/>
        </w:rPr>
      </w:pPr>
      <w:r w:rsidRPr="00D03AE3">
        <w:rPr>
          <w:b/>
        </w:rPr>
        <w:t>1. Eye Catchers</w:t>
      </w:r>
    </w:p>
    <w:p w14:paraId="633179FD" w14:textId="77777777" w:rsidR="0028287E" w:rsidRDefault="0028287E" w:rsidP="00FE73B6">
      <w:pPr>
        <w:pStyle w:val="NoSpacing"/>
      </w:pPr>
      <w:r w:rsidRPr="007E5960">
        <w:t xml:space="preserve">A field of corn, trees and hills are suggested by thickly applied paint. It is not entirely clear what some of the shapes represent – it is for the viewer to decide. </w:t>
      </w:r>
    </w:p>
    <w:p w14:paraId="7C21BB4B" w14:textId="77777777" w:rsidR="0028287E" w:rsidRPr="007E5960" w:rsidRDefault="0028287E" w:rsidP="00FE73B6">
      <w:pPr>
        <w:pStyle w:val="NoSpacing"/>
      </w:pPr>
    </w:p>
    <w:p w14:paraId="351B2B07" w14:textId="77777777" w:rsidR="0028287E" w:rsidRPr="00D03AE3" w:rsidRDefault="0028287E" w:rsidP="00FE73B6">
      <w:pPr>
        <w:pStyle w:val="NoSpacing"/>
        <w:rPr>
          <w:b/>
        </w:rPr>
      </w:pPr>
      <w:r w:rsidRPr="00D03AE3">
        <w:rPr>
          <w:b/>
        </w:rPr>
        <w:t>2. Colour and Tone</w:t>
      </w:r>
    </w:p>
    <w:p w14:paraId="6E4E6BE7" w14:textId="77777777" w:rsidR="0028287E" w:rsidRDefault="0028287E" w:rsidP="00FE73B6">
      <w:pPr>
        <w:pStyle w:val="NoSpacing"/>
      </w:pPr>
      <w:r w:rsidRPr="007E5960">
        <w:t>The most striking feature of this painting is the vibrancy of the colours. Note how complementary colours (such as red/green, blue/orange or yellow/purple) help to heighten the effect of the colours.</w:t>
      </w:r>
    </w:p>
    <w:p w14:paraId="518E7E3E" w14:textId="77777777" w:rsidR="0028287E" w:rsidRPr="007E5960" w:rsidRDefault="0028287E" w:rsidP="00FE73B6">
      <w:pPr>
        <w:pStyle w:val="NoSpacing"/>
      </w:pPr>
    </w:p>
    <w:p w14:paraId="628DFE24" w14:textId="77777777" w:rsidR="0028287E" w:rsidRPr="00D03AE3" w:rsidRDefault="0028287E" w:rsidP="00FE73B6">
      <w:pPr>
        <w:pStyle w:val="NoSpacing"/>
        <w:rPr>
          <w:b/>
        </w:rPr>
      </w:pPr>
      <w:r w:rsidRPr="00D03AE3">
        <w:rPr>
          <w:b/>
        </w:rPr>
        <w:t>3. Technique</w:t>
      </w:r>
    </w:p>
    <w:p w14:paraId="7C5BA150" w14:textId="77777777" w:rsidR="0028287E" w:rsidRPr="007E5960" w:rsidRDefault="0028287E" w:rsidP="00FE73B6">
      <w:pPr>
        <w:pStyle w:val="NoSpacing"/>
      </w:pPr>
      <w:r w:rsidRPr="007E5960">
        <w:t>The paint is probably applied directly onto the canvas and mixed there, rather than on a palette. The brush handle may have been used to create the striations in the corn, indicating movement.</w:t>
      </w:r>
    </w:p>
    <w:p w14:paraId="62486C07" w14:textId="77777777" w:rsidR="0028287E" w:rsidRDefault="0028287E" w:rsidP="00FE73B6">
      <w:pPr>
        <w:pStyle w:val="NoSpacing"/>
      </w:pPr>
    </w:p>
    <w:p w14:paraId="0F652D06" w14:textId="77777777" w:rsidR="0028287E" w:rsidRPr="00D03AE3" w:rsidRDefault="0028287E" w:rsidP="00FE73B6">
      <w:pPr>
        <w:pStyle w:val="NoSpacing"/>
        <w:rPr>
          <w:b/>
        </w:rPr>
      </w:pPr>
      <w:r w:rsidRPr="00D03AE3">
        <w:rPr>
          <w:b/>
        </w:rPr>
        <w:lastRenderedPageBreak/>
        <w:t>4. Viewer Response</w:t>
      </w:r>
    </w:p>
    <w:p w14:paraId="377D08E9" w14:textId="77777777" w:rsidR="0028287E" w:rsidRPr="007E5960" w:rsidRDefault="0028287E" w:rsidP="00FE73B6">
      <w:pPr>
        <w:pStyle w:val="NoSpacing"/>
      </w:pPr>
      <w:r w:rsidRPr="007E5960">
        <w:t>The paint is very thickly applied; this produces shadows when viewed from the side and gives a feeling of movement in the corn.</w:t>
      </w:r>
    </w:p>
    <w:p w14:paraId="52CBA24B" w14:textId="77777777" w:rsidR="0028287E" w:rsidRPr="007E5960" w:rsidRDefault="0028287E" w:rsidP="00FE73B6">
      <w:pPr>
        <w:pStyle w:val="NoSpacing"/>
      </w:pPr>
      <w:r w:rsidRPr="007E5960">
        <w:t xml:space="preserve">The brightness of the colour and the thickness of the paint produce a feeling of exuberance. </w:t>
      </w:r>
    </w:p>
    <w:p w14:paraId="691DF44E" w14:textId="77777777" w:rsidR="0028287E" w:rsidRPr="007E5960" w:rsidRDefault="0028287E" w:rsidP="00FE73B6">
      <w:pPr>
        <w:pStyle w:val="NoSpacing"/>
      </w:pPr>
      <w:r w:rsidRPr="007E5960">
        <w:t>This painting was ahead of its time, but O’Connor was not concerned about selling it as he was independently wealthy and so could afford to paint for his own pleasure.</w:t>
      </w:r>
    </w:p>
    <w:p w14:paraId="3D32451A" w14:textId="77777777" w:rsidR="0028287E" w:rsidRDefault="0028287E" w:rsidP="00783A15">
      <w:pPr>
        <w:pStyle w:val="NoSpacing"/>
      </w:pPr>
    </w:p>
    <w:p w14:paraId="4C91DE72" w14:textId="77777777" w:rsidR="0028287E" w:rsidRDefault="0028287E" w:rsidP="00783A15">
      <w:pPr>
        <w:pStyle w:val="NoSpacing"/>
      </w:pPr>
    </w:p>
    <w:p w14:paraId="130F99C0" w14:textId="77777777" w:rsidR="0028287E" w:rsidRDefault="0028287E" w:rsidP="00783A15">
      <w:pPr>
        <w:pStyle w:val="NoSpacing"/>
      </w:pPr>
    </w:p>
    <w:p w14:paraId="588A2886" w14:textId="77777777" w:rsidR="0028287E" w:rsidRDefault="0028287E" w:rsidP="00783A15">
      <w:pPr>
        <w:pStyle w:val="NoSpacing"/>
      </w:pPr>
    </w:p>
    <w:p w14:paraId="47418B59" w14:textId="77777777" w:rsidR="0028287E" w:rsidRDefault="0028287E" w:rsidP="00783A15">
      <w:pPr>
        <w:pStyle w:val="NoSpacing"/>
      </w:pPr>
    </w:p>
    <w:p w14:paraId="388BBA09" w14:textId="77777777" w:rsidR="0028287E" w:rsidRDefault="0028287E" w:rsidP="00783A15">
      <w:pPr>
        <w:pStyle w:val="NoSpacing"/>
      </w:pPr>
    </w:p>
    <w:p w14:paraId="636CC9E7" w14:textId="77777777" w:rsidR="0028287E" w:rsidRDefault="0028287E" w:rsidP="00783A15">
      <w:pPr>
        <w:pStyle w:val="NoSpacing"/>
      </w:pPr>
    </w:p>
    <w:p w14:paraId="5F8A8C91" w14:textId="77777777" w:rsidR="0028287E" w:rsidRDefault="0028287E" w:rsidP="00783A15">
      <w:pPr>
        <w:pStyle w:val="NoSpacing"/>
      </w:pPr>
    </w:p>
    <w:p w14:paraId="613F74DC" w14:textId="77777777" w:rsidR="0028287E" w:rsidRDefault="0028287E" w:rsidP="00783A15">
      <w:pPr>
        <w:pStyle w:val="NoSpacing"/>
      </w:pPr>
    </w:p>
    <w:p w14:paraId="5A73021F" w14:textId="77777777" w:rsidR="0028287E" w:rsidRDefault="0028287E" w:rsidP="00783A15">
      <w:pPr>
        <w:pStyle w:val="NoSpacing"/>
      </w:pPr>
    </w:p>
    <w:p w14:paraId="0925562D" w14:textId="77777777" w:rsidR="0028287E" w:rsidRDefault="0028287E" w:rsidP="00783A15">
      <w:pPr>
        <w:pStyle w:val="NoSpacing"/>
      </w:pPr>
    </w:p>
    <w:p w14:paraId="7867B9F0" w14:textId="77777777" w:rsidR="0028287E" w:rsidRDefault="0028287E" w:rsidP="00783A15">
      <w:pPr>
        <w:pStyle w:val="NoSpacing"/>
      </w:pPr>
    </w:p>
    <w:p w14:paraId="3E5511DE" w14:textId="77777777" w:rsidR="0028287E" w:rsidRDefault="0028287E" w:rsidP="00783A15">
      <w:pPr>
        <w:pStyle w:val="NoSpacing"/>
      </w:pPr>
    </w:p>
    <w:p w14:paraId="609B37DB" w14:textId="77777777" w:rsidR="0028287E" w:rsidRDefault="0028287E" w:rsidP="00783A15">
      <w:pPr>
        <w:pStyle w:val="NoSpacing"/>
      </w:pPr>
    </w:p>
    <w:p w14:paraId="3DBAADF7" w14:textId="77777777" w:rsidR="0028287E" w:rsidRDefault="0028287E" w:rsidP="00783A15">
      <w:pPr>
        <w:pStyle w:val="NoSpacing"/>
      </w:pPr>
    </w:p>
    <w:p w14:paraId="3DB0BBAA" w14:textId="77777777" w:rsidR="0028287E" w:rsidRDefault="0028287E" w:rsidP="00783A15">
      <w:pPr>
        <w:pStyle w:val="NoSpacing"/>
      </w:pPr>
    </w:p>
    <w:p w14:paraId="401C47EB" w14:textId="77777777" w:rsidR="0028287E" w:rsidRDefault="0028287E" w:rsidP="00783A15">
      <w:pPr>
        <w:pStyle w:val="NoSpacing"/>
      </w:pPr>
    </w:p>
    <w:p w14:paraId="17FFD013" w14:textId="77777777" w:rsidR="0028287E" w:rsidRDefault="0028287E" w:rsidP="00783A15">
      <w:pPr>
        <w:pStyle w:val="NoSpacing"/>
      </w:pPr>
    </w:p>
    <w:p w14:paraId="4BDE2A3D" w14:textId="77777777" w:rsidR="0028287E" w:rsidRDefault="0028287E" w:rsidP="00783A15">
      <w:pPr>
        <w:pStyle w:val="NoSpacing"/>
      </w:pPr>
    </w:p>
    <w:p w14:paraId="25074EFD" w14:textId="77777777" w:rsidR="0028287E" w:rsidRDefault="0028287E" w:rsidP="00783A15">
      <w:pPr>
        <w:pStyle w:val="NoSpacing"/>
      </w:pPr>
    </w:p>
    <w:p w14:paraId="246DF7CF" w14:textId="77777777" w:rsidR="0028287E" w:rsidRDefault="0028287E" w:rsidP="00783A15">
      <w:pPr>
        <w:pStyle w:val="NoSpacing"/>
      </w:pPr>
    </w:p>
    <w:p w14:paraId="29C88702" w14:textId="77777777" w:rsidR="0028287E" w:rsidRDefault="0028287E" w:rsidP="00783A15">
      <w:pPr>
        <w:pStyle w:val="NoSpacing"/>
      </w:pPr>
    </w:p>
    <w:p w14:paraId="0CF02428" w14:textId="77777777" w:rsidR="0028287E" w:rsidRDefault="0028287E" w:rsidP="00783A15">
      <w:pPr>
        <w:pStyle w:val="NoSpacing"/>
      </w:pPr>
    </w:p>
    <w:p w14:paraId="73A7D07E" w14:textId="77777777" w:rsidR="0028287E" w:rsidRDefault="0028287E" w:rsidP="00783A15">
      <w:pPr>
        <w:pStyle w:val="NoSpacing"/>
      </w:pPr>
    </w:p>
    <w:p w14:paraId="07F67A4C" w14:textId="77777777" w:rsidR="0028287E" w:rsidRDefault="0028287E" w:rsidP="00783A15">
      <w:pPr>
        <w:pStyle w:val="NoSpacing"/>
      </w:pPr>
    </w:p>
    <w:p w14:paraId="15BE674A" w14:textId="77777777" w:rsidR="0028287E" w:rsidRDefault="0028287E" w:rsidP="00783A15">
      <w:pPr>
        <w:pStyle w:val="NoSpacing"/>
      </w:pPr>
    </w:p>
    <w:p w14:paraId="448D45C5" w14:textId="77777777" w:rsidR="0028287E" w:rsidRDefault="0028287E" w:rsidP="00783A15">
      <w:pPr>
        <w:pStyle w:val="NoSpacing"/>
      </w:pPr>
    </w:p>
    <w:p w14:paraId="7ABA5FC5" w14:textId="77777777" w:rsidR="0028287E" w:rsidRDefault="0028287E" w:rsidP="00783A15">
      <w:pPr>
        <w:pStyle w:val="NoSpacing"/>
      </w:pPr>
    </w:p>
    <w:p w14:paraId="5AF8F42A" w14:textId="77777777" w:rsidR="0028287E" w:rsidRDefault="0028287E" w:rsidP="00783A15">
      <w:pPr>
        <w:pStyle w:val="NoSpacing"/>
      </w:pPr>
    </w:p>
    <w:p w14:paraId="1BBBC2CE" w14:textId="77777777" w:rsidR="0028287E" w:rsidRDefault="0028287E" w:rsidP="00783A15">
      <w:pPr>
        <w:pStyle w:val="NoSpacing"/>
      </w:pPr>
    </w:p>
    <w:p w14:paraId="0D2D209F" w14:textId="7AE850F0" w:rsidR="008A43E9" w:rsidRDefault="008A43E9">
      <w:pPr>
        <w:spacing w:after="0" w:line="240" w:lineRule="auto"/>
      </w:pPr>
      <w:r>
        <w:br w:type="page"/>
      </w:r>
    </w:p>
    <w:p w14:paraId="6C84600E" w14:textId="77777777" w:rsidR="0028287E" w:rsidRDefault="0028287E" w:rsidP="00783A15">
      <w:pPr>
        <w:pStyle w:val="NoSpacing"/>
      </w:pPr>
    </w:p>
    <w:p w14:paraId="2D65E01D" w14:textId="77777777" w:rsidR="0028287E" w:rsidRPr="00930580" w:rsidRDefault="0028287E" w:rsidP="00191F32">
      <w:pPr>
        <w:pStyle w:val="NoSpacing"/>
        <w:rPr>
          <w:b/>
          <w:sz w:val="32"/>
          <w:szCs w:val="32"/>
        </w:rPr>
      </w:pPr>
      <w:r w:rsidRPr="00930580">
        <w:rPr>
          <w:b/>
          <w:sz w:val="32"/>
          <w:szCs w:val="32"/>
        </w:rPr>
        <w:t>Looking at .... Portraits</w:t>
      </w:r>
    </w:p>
    <w:p w14:paraId="38538915" w14:textId="77777777" w:rsidR="0028287E" w:rsidRPr="00930580" w:rsidRDefault="0028287E" w:rsidP="00191F32">
      <w:pPr>
        <w:pStyle w:val="NoSpacing"/>
        <w:rPr>
          <w:b/>
          <w:sz w:val="28"/>
          <w:szCs w:val="28"/>
        </w:rPr>
      </w:pPr>
    </w:p>
    <w:p w14:paraId="77BECE95" w14:textId="77777777" w:rsidR="0028287E" w:rsidRPr="00930580" w:rsidRDefault="0028287E" w:rsidP="00191F32">
      <w:pPr>
        <w:pStyle w:val="NoSpacing"/>
        <w:rPr>
          <w:b/>
          <w:sz w:val="28"/>
          <w:szCs w:val="28"/>
        </w:rPr>
      </w:pPr>
      <w:r w:rsidRPr="00930580">
        <w:rPr>
          <w:b/>
          <w:sz w:val="28"/>
          <w:szCs w:val="28"/>
        </w:rPr>
        <w:t>What is a portrait?</w:t>
      </w:r>
    </w:p>
    <w:p w14:paraId="6E080FCE" w14:textId="77777777" w:rsidR="0028287E" w:rsidRPr="00930580" w:rsidRDefault="0028287E" w:rsidP="00191F32">
      <w:pPr>
        <w:pStyle w:val="NoSpacing"/>
        <w:rPr>
          <w:sz w:val="24"/>
          <w:szCs w:val="24"/>
        </w:rPr>
      </w:pPr>
    </w:p>
    <w:p w14:paraId="46533E68" w14:textId="77777777" w:rsidR="0028287E" w:rsidRPr="00930580" w:rsidRDefault="0028287E" w:rsidP="00191F32">
      <w:pPr>
        <w:pStyle w:val="NoSpacing"/>
        <w:rPr>
          <w:sz w:val="24"/>
          <w:szCs w:val="24"/>
        </w:rPr>
      </w:pPr>
      <w:r w:rsidRPr="00930580">
        <w:rPr>
          <w:sz w:val="24"/>
          <w:szCs w:val="24"/>
        </w:rPr>
        <w:t>The word portrait has been said to derive from the French “trait pour trait” which means both ‘line for line’ and ‘trait for trait’.  This neatly summarises two essential aspects of a portrait, it should resemble the sitter’s external appearance accurately ‘line for line’ but also show their internal character ‘trait for trait’.</w:t>
      </w:r>
    </w:p>
    <w:p w14:paraId="028DFD44" w14:textId="77777777" w:rsidR="0028287E" w:rsidRPr="00930580" w:rsidRDefault="0028287E" w:rsidP="00191F32">
      <w:pPr>
        <w:pStyle w:val="NoSpacing"/>
        <w:rPr>
          <w:sz w:val="24"/>
          <w:szCs w:val="24"/>
        </w:rPr>
      </w:pPr>
    </w:p>
    <w:p w14:paraId="1C39D93F" w14:textId="77777777" w:rsidR="0028287E" w:rsidRPr="00930580" w:rsidRDefault="0028287E" w:rsidP="00191F32">
      <w:pPr>
        <w:pStyle w:val="NoSpacing"/>
        <w:rPr>
          <w:sz w:val="24"/>
          <w:szCs w:val="24"/>
        </w:rPr>
      </w:pPr>
      <w:r w:rsidRPr="00930580">
        <w:rPr>
          <w:sz w:val="24"/>
          <w:szCs w:val="24"/>
        </w:rPr>
        <w:t>A portrait is like a piece of theatre. The costume, props and staging can tell you much about the sitter and the artist. These guidance notes use a theatrical framework and aim to help you get a richer experience when you look at portraits.</w:t>
      </w:r>
    </w:p>
    <w:p w14:paraId="724FFA90" w14:textId="77777777" w:rsidR="0028287E" w:rsidRPr="00930580" w:rsidRDefault="0028287E" w:rsidP="00191F32">
      <w:pPr>
        <w:pStyle w:val="NoSpacing"/>
        <w:rPr>
          <w:sz w:val="24"/>
          <w:szCs w:val="24"/>
        </w:rPr>
      </w:pPr>
    </w:p>
    <w:p w14:paraId="014C4B65" w14:textId="77777777" w:rsidR="0028287E" w:rsidRPr="00930580" w:rsidRDefault="0028287E" w:rsidP="00191F32">
      <w:pPr>
        <w:pStyle w:val="NoSpacing"/>
        <w:numPr>
          <w:ilvl w:val="0"/>
          <w:numId w:val="1"/>
        </w:numPr>
        <w:rPr>
          <w:b/>
          <w:sz w:val="24"/>
          <w:szCs w:val="24"/>
        </w:rPr>
      </w:pPr>
      <w:r w:rsidRPr="00930580">
        <w:rPr>
          <w:b/>
          <w:sz w:val="24"/>
          <w:szCs w:val="24"/>
        </w:rPr>
        <w:t>Staging</w:t>
      </w:r>
    </w:p>
    <w:p w14:paraId="66F51684" w14:textId="77777777" w:rsidR="0028287E" w:rsidRPr="00930580" w:rsidRDefault="0028287E" w:rsidP="00191F32">
      <w:pPr>
        <w:pStyle w:val="NoSpacing"/>
        <w:numPr>
          <w:ilvl w:val="0"/>
          <w:numId w:val="2"/>
        </w:numPr>
        <w:rPr>
          <w:sz w:val="24"/>
          <w:szCs w:val="24"/>
        </w:rPr>
      </w:pPr>
      <w:r w:rsidRPr="00930580">
        <w:rPr>
          <w:sz w:val="24"/>
          <w:szCs w:val="24"/>
        </w:rPr>
        <w:t>Costume:  What is the sitter wearing - a uniform, best or casual clothes, fancy dress, jewellery?</w:t>
      </w:r>
    </w:p>
    <w:p w14:paraId="636DA1F7" w14:textId="77777777" w:rsidR="0028287E" w:rsidRPr="00930580" w:rsidRDefault="0028287E" w:rsidP="00191F32">
      <w:pPr>
        <w:pStyle w:val="NoSpacing"/>
        <w:numPr>
          <w:ilvl w:val="0"/>
          <w:numId w:val="2"/>
        </w:numPr>
        <w:rPr>
          <w:sz w:val="24"/>
          <w:szCs w:val="24"/>
        </w:rPr>
      </w:pPr>
      <w:r w:rsidRPr="00930580">
        <w:rPr>
          <w:sz w:val="24"/>
          <w:szCs w:val="24"/>
        </w:rPr>
        <w:t>Props:  What is the sitter holding?  What other objects are shown in the portrait?</w:t>
      </w:r>
    </w:p>
    <w:p w14:paraId="7FEB6821" w14:textId="77777777" w:rsidR="0028287E" w:rsidRPr="00930580" w:rsidRDefault="0028287E" w:rsidP="00191F32">
      <w:pPr>
        <w:pStyle w:val="NoSpacing"/>
        <w:numPr>
          <w:ilvl w:val="0"/>
          <w:numId w:val="2"/>
        </w:numPr>
        <w:rPr>
          <w:sz w:val="24"/>
          <w:szCs w:val="24"/>
        </w:rPr>
      </w:pPr>
      <w:r w:rsidRPr="00930580">
        <w:rPr>
          <w:sz w:val="24"/>
          <w:szCs w:val="24"/>
        </w:rPr>
        <w:t>Scenery:  Where has the painter placed the sitter?</w:t>
      </w:r>
    </w:p>
    <w:p w14:paraId="0506AD4F" w14:textId="77777777" w:rsidR="0028287E" w:rsidRPr="00930580" w:rsidRDefault="0028287E" w:rsidP="00191F32">
      <w:pPr>
        <w:pStyle w:val="NoSpacing"/>
        <w:ind w:firstLine="720"/>
        <w:rPr>
          <w:sz w:val="24"/>
          <w:szCs w:val="24"/>
        </w:rPr>
      </w:pPr>
    </w:p>
    <w:p w14:paraId="6C3351CA" w14:textId="77777777" w:rsidR="0028287E" w:rsidRPr="00930580" w:rsidRDefault="0028287E" w:rsidP="00191F32">
      <w:pPr>
        <w:pStyle w:val="NoSpacing"/>
        <w:numPr>
          <w:ilvl w:val="0"/>
          <w:numId w:val="1"/>
        </w:numPr>
        <w:rPr>
          <w:b/>
          <w:sz w:val="24"/>
          <w:szCs w:val="24"/>
        </w:rPr>
      </w:pPr>
      <w:r w:rsidRPr="00930580">
        <w:rPr>
          <w:b/>
          <w:sz w:val="24"/>
          <w:szCs w:val="24"/>
        </w:rPr>
        <w:t>Character</w:t>
      </w:r>
    </w:p>
    <w:p w14:paraId="07D5A507" w14:textId="77777777" w:rsidR="0028287E" w:rsidRPr="00930580" w:rsidRDefault="0028287E" w:rsidP="00191F32">
      <w:pPr>
        <w:pStyle w:val="NoSpacing"/>
        <w:numPr>
          <w:ilvl w:val="0"/>
          <w:numId w:val="3"/>
        </w:numPr>
        <w:rPr>
          <w:sz w:val="24"/>
          <w:szCs w:val="24"/>
        </w:rPr>
      </w:pPr>
      <w:r w:rsidRPr="00930580">
        <w:rPr>
          <w:sz w:val="24"/>
          <w:szCs w:val="24"/>
        </w:rPr>
        <w:t>Is the ‘sitter’ sitting or standing?</w:t>
      </w:r>
    </w:p>
    <w:p w14:paraId="2A28ADB9" w14:textId="77777777" w:rsidR="0028287E" w:rsidRPr="00930580" w:rsidRDefault="0028287E" w:rsidP="00191F32">
      <w:pPr>
        <w:pStyle w:val="NoSpacing"/>
        <w:numPr>
          <w:ilvl w:val="0"/>
          <w:numId w:val="3"/>
        </w:numPr>
        <w:rPr>
          <w:sz w:val="24"/>
          <w:szCs w:val="24"/>
        </w:rPr>
      </w:pPr>
      <w:r w:rsidRPr="00930580">
        <w:rPr>
          <w:sz w:val="24"/>
          <w:szCs w:val="24"/>
        </w:rPr>
        <w:t>What does the sitter's body language tell you (relaxed/uncomfortable)?</w:t>
      </w:r>
    </w:p>
    <w:p w14:paraId="759D642D" w14:textId="77777777" w:rsidR="0028287E" w:rsidRPr="00930580" w:rsidRDefault="0028287E" w:rsidP="00191F32">
      <w:pPr>
        <w:pStyle w:val="NoSpacing"/>
        <w:numPr>
          <w:ilvl w:val="0"/>
          <w:numId w:val="3"/>
        </w:numPr>
        <w:rPr>
          <w:sz w:val="24"/>
          <w:szCs w:val="24"/>
        </w:rPr>
      </w:pPr>
      <w:r w:rsidRPr="00930580">
        <w:rPr>
          <w:sz w:val="24"/>
          <w:szCs w:val="24"/>
        </w:rPr>
        <w:t>What aspects of the sitter's character can you infer from the portrait?</w:t>
      </w:r>
    </w:p>
    <w:p w14:paraId="3219079D" w14:textId="77777777" w:rsidR="0028287E" w:rsidRPr="00930580" w:rsidRDefault="0028287E" w:rsidP="00191F32">
      <w:pPr>
        <w:pStyle w:val="NoSpacing"/>
        <w:numPr>
          <w:ilvl w:val="0"/>
          <w:numId w:val="3"/>
        </w:numPr>
        <w:rPr>
          <w:sz w:val="24"/>
          <w:szCs w:val="24"/>
        </w:rPr>
      </w:pPr>
      <w:r w:rsidRPr="00930580">
        <w:rPr>
          <w:sz w:val="24"/>
          <w:szCs w:val="24"/>
        </w:rPr>
        <w:t>Where is the sitter looking?</w:t>
      </w:r>
    </w:p>
    <w:p w14:paraId="0545CFDB" w14:textId="77777777" w:rsidR="0028287E" w:rsidRPr="00930580" w:rsidRDefault="0028287E" w:rsidP="00191F32">
      <w:pPr>
        <w:pStyle w:val="NoSpacing"/>
        <w:rPr>
          <w:sz w:val="24"/>
          <w:szCs w:val="24"/>
        </w:rPr>
      </w:pPr>
    </w:p>
    <w:p w14:paraId="6243B26A" w14:textId="77777777" w:rsidR="0028287E" w:rsidRPr="00930580" w:rsidRDefault="0028287E" w:rsidP="00191F32">
      <w:pPr>
        <w:pStyle w:val="NoSpacing"/>
        <w:numPr>
          <w:ilvl w:val="0"/>
          <w:numId w:val="1"/>
        </w:numPr>
        <w:rPr>
          <w:b/>
          <w:sz w:val="24"/>
          <w:szCs w:val="24"/>
        </w:rPr>
      </w:pPr>
      <w:r w:rsidRPr="00930580">
        <w:rPr>
          <w:b/>
          <w:sz w:val="24"/>
          <w:szCs w:val="24"/>
        </w:rPr>
        <w:t>The Artist</w:t>
      </w:r>
    </w:p>
    <w:p w14:paraId="5A206CA4" w14:textId="77777777" w:rsidR="0028287E" w:rsidRPr="00930580" w:rsidRDefault="0028287E" w:rsidP="00191F32">
      <w:pPr>
        <w:pStyle w:val="NoSpacing"/>
        <w:numPr>
          <w:ilvl w:val="0"/>
          <w:numId w:val="4"/>
        </w:numPr>
        <w:rPr>
          <w:sz w:val="24"/>
          <w:szCs w:val="24"/>
        </w:rPr>
      </w:pPr>
      <w:r>
        <w:rPr>
          <w:sz w:val="24"/>
          <w:szCs w:val="24"/>
        </w:rPr>
        <w:t>What materials (media</w:t>
      </w:r>
      <w:r w:rsidRPr="00930580">
        <w:rPr>
          <w:sz w:val="24"/>
          <w:szCs w:val="24"/>
        </w:rPr>
        <w:t xml:space="preserve">) has the artist used?  </w:t>
      </w:r>
    </w:p>
    <w:p w14:paraId="28F4AB24" w14:textId="77777777" w:rsidR="0028287E" w:rsidRPr="00930580" w:rsidRDefault="0028287E" w:rsidP="00191F32">
      <w:pPr>
        <w:pStyle w:val="NoSpacing"/>
        <w:numPr>
          <w:ilvl w:val="0"/>
          <w:numId w:val="4"/>
        </w:numPr>
        <w:rPr>
          <w:sz w:val="24"/>
          <w:szCs w:val="24"/>
        </w:rPr>
      </w:pPr>
      <w:r w:rsidRPr="00930580">
        <w:rPr>
          <w:sz w:val="24"/>
          <w:szCs w:val="24"/>
        </w:rPr>
        <w:t>What type of brush strokes has the artist used, is the paint thick with bold brush strokes or smooth with finer brush strokes?</w:t>
      </w:r>
    </w:p>
    <w:p w14:paraId="4D565C91" w14:textId="77777777" w:rsidR="0028287E" w:rsidRPr="00930580" w:rsidRDefault="0028287E" w:rsidP="00191F32">
      <w:pPr>
        <w:pStyle w:val="NoSpacing"/>
        <w:numPr>
          <w:ilvl w:val="0"/>
          <w:numId w:val="4"/>
        </w:numPr>
        <w:rPr>
          <w:sz w:val="24"/>
          <w:szCs w:val="24"/>
        </w:rPr>
      </w:pPr>
      <w:r w:rsidRPr="00930580">
        <w:rPr>
          <w:sz w:val="24"/>
          <w:szCs w:val="24"/>
        </w:rPr>
        <w:t>What colours are used and why?</w:t>
      </w:r>
    </w:p>
    <w:p w14:paraId="052A1460" w14:textId="77777777" w:rsidR="0028287E" w:rsidRPr="00930580" w:rsidRDefault="0028287E" w:rsidP="00191F32">
      <w:pPr>
        <w:pStyle w:val="NoSpacing"/>
        <w:numPr>
          <w:ilvl w:val="0"/>
          <w:numId w:val="4"/>
        </w:numPr>
        <w:rPr>
          <w:sz w:val="24"/>
          <w:szCs w:val="24"/>
        </w:rPr>
      </w:pPr>
      <w:r w:rsidRPr="00930580">
        <w:rPr>
          <w:sz w:val="24"/>
          <w:szCs w:val="24"/>
        </w:rPr>
        <w:t>How has the artist used symmetry, lines and shapes to convey character?</w:t>
      </w:r>
    </w:p>
    <w:p w14:paraId="3A5C575B" w14:textId="77777777" w:rsidR="0028287E" w:rsidRPr="00930580" w:rsidRDefault="0028287E" w:rsidP="00191F32">
      <w:pPr>
        <w:pStyle w:val="NoSpacing"/>
        <w:numPr>
          <w:ilvl w:val="0"/>
          <w:numId w:val="4"/>
        </w:numPr>
        <w:rPr>
          <w:sz w:val="24"/>
          <w:szCs w:val="24"/>
        </w:rPr>
      </w:pPr>
      <w:r w:rsidRPr="00930580">
        <w:rPr>
          <w:sz w:val="24"/>
          <w:szCs w:val="24"/>
        </w:rPr>
        <w:t>Are there repeat patterns (echoes) in the portrait?</w:t>
      </w:r>
    </w:p>
    <w:p w14:paraId="0390058B" w14:textId="77777777" w:rsidR="0028287E" w:rsidRPr="00930580" w:rsidRDefault="0028287E" w:rsidP="00191F32">
      <w:pPr>
        <w:pStyle w:val="NoSpacing"/>
        <w:rPr>
          <w:sz w:val="24"/>
          <w:szCs w:val="24"/>
        </w:rPr>
      </w:pPr>
    </w:p>
    <w:p w14:paraId="473163E9" w14:textId="77777777" w:rsidR="0028287E" w:rsidRPr="00930580" w:rsidRDefault="0028287E" w:rsidP="00191F32">
      <w:pPr>
        <w:pStyle w:val="NoSpacing"/>
        <w:numPr>
          <w:ilvl w:val="0"/>
          <w:numId w:val="1"/>
        </w:numPr>
        <w:rPr>
          <w:b/>
          <w:sz w:val="24"/>
          <w:szCs w:val="24"/>
        </w:rPr>
      </w:pPr>
      <w:r w:rsidRPr="00930580">
        <w:rPr>
          <w:b/>
          <w:sz w:val="24"/>
          <w:szCs w:val="24"/>
        </w:rPr>
        <w:t>Viewer Experience</w:t>
      </w:r>
    </w:p>
    <w:p w14:paraId="4CD2C73F" w14:textId="77777777" w:rsidR="0028287E" w:rsidRPr="00930580" w:rsidRDefault="0028287E" w:rsidP="00191F32">
      <w:pPr>
        <w:pStyle w:val="NoSpacing"/>
        <w:numPr>
          <w:ilvl w:val="0"/>
          <w:numId w:val="5"/>
        </w:numPr>
        <w:rPr>
          <w:sz w:val="24"/>
          <w:szCs w:val="24"/>
        </w:rPr>
      </w:pPr>
      <w:r w:rsidRPr="00930580">
        <w:rPr>
          <w:sz w:val="24"/>
          <w:szCs w:val="24"/>
        </w:rPr>
        <w:t>Is the sitter close or distanced from you the viewer?</w:t>
      </w:r>
    </w:p>
    <w:p w14:paraId="4D32A16A" w14:textId="77777777" w:rsidR="0028287E" w:rsidRPr="00930580" w:rsidRDefault="0028287E" w:rsidP="00191F32">
      <w:pPr>
        <w:pStyle w:val="NoSpacing"/>
        <w:numPr>
          <w:ilvl w:val="0"/>
          <w:numId w:val="5"/>
        </w:numPr>
        <w:rPr>
          <w:sz w:val="24"/>
          <w:szCs w:val="24"/>
        </w:rPr>
      </w:pPr>
      <w:r w:rsidRPr="00930580">
        <w:rPr>
          <w:sz w:val="24"/>
          <w:szCs w:val="24"/>
        </w:rPr>
        <w:t>Does the portrait evoke an emotional reaction/feeling in you?</w:t>
      </w:r>
    </w:p>
    <w:p w14:paraId="2A673E12" w14:textId="77777777" w:rsidR="0028287E" w:rsidRPr="00930580" w:rsidRDefault="0028287E" w:rsidP="00191F32">
      <w:pPr>
        <w:pStyle w:val="NoSpacing"/>
        <w:rPr>
          <w:sz w:val="24"/>
          <w:szCs w:val="24"/>
        </w:rPr>
      </w:pPr>
    </w:p>
    <w:p w14:paraId="55C4F4DB" w14:textId="77777777" w:rsidR="0028287E" w:rsidRPr="00930580" w:rsidRDefault="0028287E" w:rsidP="00191F32">
      <w:pPr>
        <w:pStyle w:val="NoSpacing"/>
        <w:rPr>
          <w:b/>
          <w:sz w:val="24"/>
          <w:szCs w:val="24"/>
        </w:rPr>
      </w:pPr>
      <w:r w:rsidRPr="00930580">
        <w:rPr>
          <w:b/>
          <w:sz w:val="24"/>
          <w:szCs w:val="24"/>
        </w:rPr>
        <w:t>Group Portraits</w:t>
      </w:r>
    </w:p>
    <w:p w14:paraId="7FF257DC" w14:textId="77777777" w:rsidR="0028287E" w:rsidRPr="00930580" w:rsidRDefault="0028287E" w:rsidP="00191F32">
      <w:pPr>
        <w:pStyle w:val="NoSpacing"/>
        <w:rPr>
          <w:sz w:val="24"/>
          <w:szCs w:val="24"/>
        </w:rPr>
      </w:pPr>
      <w:r>
        <w:rPr>
          <w:sz w:val="24"/>
          <w:szCs w:val="24"/>
        </w:rPr>
        <w:t>W</w:t>
      </w:r>
      <w:r w:rsidRPr="00930580">
        <w:rPr>
          <w:sz w:val="24"/>
          <w:szCs w:val="24"/>
        </w:rPr>
        <w:t>hen looking at group portraits</w:t>
      </w:r>
      <w:r>
        <w:rPr>
          <w:sz w:val="24"/>
          <w:szCs w:val="24"/>
        </w:rPr>
        <w:t xml:space="preserve"> the above framework is</w:t>
      </w:r>
      <w:r w:rsidRPr="00930580">
        <w:rPr>
          <w:sz w:val="24"/>
          <w:szCs w:val="24"/>
        </w:rPr>
        <w:t xml:space="preserve"> relevant</w:t>
      </w:r>
      <w:r>
        <w:rPr>
          <w:sz w:val="24"/>
          <w:szCs w:val="24"/>
        </w:rPr>
        <w:t>. B</w:t>
      </w:r>
      <w:r w:rsidRPr="00930580">
        <w:rPr>
          <w:sz w:val="24"/>
          <w:szCs w:val="24"/>
        </w:rPr>
        <w:t>ut in addition, look at the positioning of each person in the group and what that tells you of the relationships between them.</w:t>
      </w:r>
    </w:p>
    <w:p w14:paraId="0F219F1E" w14:textId="77777777" w:rsidR="0028287E" w:rsidRDefault="0028287E" w:rsidP="00191F32"/>
    <w:p w14:paraId="17E1EFAF" w14:textId="77777777" w:rsidR="0028287E" w:rsidRPr="000D4F56" w:rsidRDefault="0028287E" w:rsidP="00191F32">
      <w:pPr>
        <w:rPr>
          <w:b/>
          <w:sz w:val="28"/>
          <w:szCs w:val="28"/>
        </w:rPr>
      </w:pPr>
      <w:r>
        <w:br w:type="page"/>
      </w:r>
      <w:r w:rsidRPr="000D4F56">
        <w:rPr>
          <w:b/>
          <w:sz w:val="28"/>
          <w:szCs w:val="28"/>
        </w:rPr>
        <w:lastRenderedPageBreak/>
        <w:t xml:space="preserve">Edward McGuire (1932 -86) </w:t>
      </w:r>
    </w:p>
    <w:p w14:paraId="51B4BF60" w14:textId="77777777" w:rsidR="0028287E" w:rsidRDefault="0028287E" w:rsidP="00191F32">
      <w:pPr>
        <w:rPr>
          <w:b/>
          <w:i/>
          <w:sz w:val="28"/>
          <w:szCs w:val="28"/>
        </w:rPr>
      </w:pPr>
      <w:r w:rsidRPr="001D47C2">
        <w:rPr>
          <w:b/>
          <w:i/>
          <w:sz w:val="28"/>
          <w:szCs w:val="28"/>
        </w:rPr>
        <w:t xml:space="preserve"> Portrait of Seamus Heaney 1939 – 2013 (1974</w:t>
      </w:r>
      <w:r>
        <w:rPr>
          <w:b/>
          <w:i/>
          <w:sz w:val="28"/>
          <w:szCs w:val="28"/>
        </w:rPr>
        <w:t>)</w:t>
      </w:r>
    </w:p>
    <w:p w14:paraId="1E1EA590" w14:textId="5FB09EFE" w:rsidR="0028287E" w:rsidRPr="004A048E" w:rsidRDefault="00B41078" w:rsidP="00191F32">
      <w:pPr>
        <w:jc w:val="center"/>
        <w:rPr>
          <w:sz w:val="28"/>
          <w:szCs w:val="28"/>
        </w:rPr>
      </w:pPr>
      <w:r>
        <w:rPr>
          <w:noProof/>
          <w:sz w:val="28"/>
          <w:szCs w:val="28"/>
          <w:lang w:eastAsia="en-GB"/>
        </w:rPr>
        <w:drawing>
          <wp:inline distT="0" distB="0" distL="0" distR="0" wp14:anchorId="23E547E0" wp14:editId="39251C04">
            <wp:extent cx="6019800" cy="7620000"/>
            <wp:effectExtent l="0" t="0" r="0" b="0"/>
            <wp:docPr id="6" name="Picture 13" descr="McGuire, Edward Portrait of Seamus Heaney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Guire, Edward Portrait of Seamus Heaney (19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7620000"/>
                    </a:xfrm>
                    <a:prstGeom prst="rect">
                      <a:avLst/>
                    </a:prstGeom>
                    <a:noFill/>
                    <a:ln>
                      <a:noFill/>
                    </a:ln>
                  </pic:spPr>
                </pic:pic>
              </a:graphicData>
            </a:graphic>
          </wp:inline>
        </w:drawing>
      </w:r>
    </w:p>
    <w:p w14:paraId="3AD2236A" w14:textId="77777777" w:rsidR="00F5765C" w:rsidRDefault="0028287E" w:rsidP="00F5765C">
      <w:pPr>
        <w:pStyle w:val="NoSpacing"/>
        <w:rPr>
          <w:b/>
        </w:rPr>
      </w:pPr>
      <w:r w:rsidRPr="001C73C9">
        <w:rPr>
          <w:bCs/>
        </w:rPr>
        <w:t xml:space="preserve">             </w:t>
      </w:r>
      <w:r w:rsidR="00F5765C">
        <w:rPr>
          <w:rFonts w:cs="Calibri"/>
          <w:color w:val="000000"/>
          <w:shd w:val="clear" w:color="auto" w:fill="FFFFFF"/>
        </w:rPr>
        <w:t>‘Courtesy of National Museums NI’</w:t>
      </w:r>
    </w:p>
    <w:p w14:paraId="18C23711" w14:textId="2AA55B26" w:rsidR="0028287E" w:rsidRPr="001C73C9" w:rsidRDefault="0028287E" w:rsidP="00F5765C">
      <w:pPr>
        <w:tabs>
          <w:tab w:val="left" w:pos="2160"/>
        </w:tabs>
        <w:rPr>
          <w:bCs/>
          <w:sz w:val="18"/>
          <w:szCs w:val="18"/>
        </w:rPr>
      </w:pPr>
    </w:p>
    <w:p w14:paraId="6DC75207" w14:textId="77777777" w:rsidR="0028287E" w:rsidRPr="004A048E" w:rsidRDefault="0028287E" w:rsidP="00191F32">
      <w:pPr>
        <w:pStyle w:val="NoSpacing"/>
        <w:rPr>
          <w:b/>
        </w:rPr>
      </w:pPr>
      <w:r w:rsidRPr="004A048E">
        <w:rPr>
          <w:b/>
        </w:rPr>
        <w:t>1. Staging</w:t>
      </w:r>
    </w:p>
    <w:p w14:paraId="12A2C1FE" w14:textId="77777777" w:rsidR="0028287E" w:rsidRPr="00A32930" w:rsidRDefault="0028287E" w:rsidP="00191F32">
      <w:pPr>
        <w:pStyle w:val="NoSpacing"/>
      </w:pPr>
      <w:r w:rsidRPr="00A32930">
        <w:lastRenderedPageBreak/>
        <w:t>The sitter is wearing neutral clothes that are hard to date and that do not distract</w:t>
      </w:r>
      <w:r>
        <w:t>.</w:t>
      </w:r>
      <w:r w:rsidRPr="00A32930">
        <w:t xml:space="preserve"> (Heaney himself said these were clothes he had never owned</w:t>
      </w:r>
      <w:r>
        <w:t>.</w:t>
      </w:r>
      <w:r w:rsidRPr="00A32930">
        <w:t>)</w:t>
      </w:r>
    </w:p>
    <w:p w14:paraId="08F8F309" w14:textId="77777777" w:rsidR="0028287E" w:rsidRDefault="0028287E" w:rsidP="00191F32">
      <w:pPr>
        <w:pStyle w:val="NoSpacing"/>
      </w:pPr>
      <w:r w:rsidRPr="00A32930">
        <w:t>The book, table and tablecloth are the only props and they sit between the sitter and the viewer</w:t>
      </w:r>
      <w:r>
        <w:t xml:space="preserve">. </w:t>
      </w:r>
      <w:r w:rsidRPr="00A32930">
        <w:t xml:space="preserve"> </w:t>
      </w:r>
      <w:r>
        <w:t xml:space="preserve">The </w:t>
      </w:r>
      <w:r w:rsidRPr="00A32930">
        <w:t>formal country house setting and the view of birds and leaves outside the windows give a slightly surreal atmosphere to the portrait.</w:t>
      </w:r>
      <w:r>
        <w:t xml:space="preserve"> </w:t>
      </w:r>
      <w:r w:rsidRPr="00A32930">
        <w:t xml:space="preserve">  Maguire said the leaves were privet painted large. </w:t>
      </w:r>
    </w:p>
    <w:p w14:paraId="519057DE" w14:textId="77777777" w:rsidR="0028287E" w:rsidRDefault="0028287E" w:rsidP="00191F32">
      <w:pPr>
        <w:pStyle w:val="NoSpacing"/>
      </w:pPr>
    </w:p>
    <w:p w14:paraId="2987B0F3" w14:textId="77777777" w:rsidR="0028287E" w:rsidRPr="004A048E" w:rsidRDefault="0028287E" w:rsidP="00191F32">
      <w:pPr>
        <w:pStyle w:val="NoSpacing"/>
        <w:rPr>
          <w:b/>
        </w:rPr>
      </w:pPr>
      <w:r w:rsidRPr="004A048E">
        <w:rPr>
          <w:b/>
        </w:rPr>
        <w:t>2. Character</w:t>
      </w:r>
    </w:p>
    <w:p w14:paraId="559C10D3" w14:textId="77777777" w:rsidR="0028287E" w:rsidRDefault="0028287E" w:rsidP="00191F32">
      <w:pPr>
        <w:pStyle w:val="NoSpacing"/>
      </w:pPr>
      <w:r w:rsidRPr="00A32930">
        <w:t>This portrait is a good physical likeness of a younger Heaney.</w:t>
      </w:r>
      <w:r>
        <w:t xml:space="preserve">  </w:t>
      </w:r>
      <w:r w:rsidRPr="00A32930">
        <w:t>What is Heaney seated on?</w:t>
      </w:r>
      <w:r>
        <w:t xml:space="preserve"> </w:t>
      </w:r>
      <w:r w:rsidRPr="00A32930">
        <w:t xml:space="preserve">  Does he </w:t>
      </w:r>
      <w:r>
        <w:t xml:space="preserve">seem cramped?  </w:t>
      </w:r>
      <w:r w:rsidRPr="00A32930">
        <w:t>The odd setting, the apparent lack of a seat</w:t>
      </w:r>
      <w:r>
        <w:t>,</w:t>
      </w:r>
      <w:r w:rsidRPr="00A32930">
        <w:t xml:space="preserve"> may suggest depth and mystery, a man not easily read</w:t>
      </w:r>
      <w:r>
        <w:t>.</w:t>
      </w:r>
    </w:p>
    <w:p w14:paraId="5F3E517B" w14:textId="77777777" w:rsidR="0028287E" w:rsidRPr="00A32930" w:rsidRDefault="0028287E" w:rsidP="00191F32">
      <w:pPr>
        <w:pStyle w:val="NoSpacing"/>
      </w:pPr>
    </w:p>
    <w:p w14:paraId="74C8CBEC" w14:textId="77777777" w:rsidR="0028287E" w:rsidRPr="004A048E" w:rsidRDefault="0028287E" w:rsidP="00191F32">
      <w:pPr>
        <w:pStyle w:val="NoSpacing"/>
        <w:rPr>
          <w:b/>
        </w:rPr>
      </w:pPr>
      <w:r w:rsidRPr="004A048E">
        <w:rPr>
          <w:b/>
        </w:rPr>
        <w:t>3. The Artist</w:t>
      </w:r>
    </w:p>
    <w:p w14:paraId="564420AF" w14:textId="77777777" w:rsidR="0028287E" w:rsidRPr="00A32930" w:rsidRDefault="0028287E" w:rsidP="00191F32">
      <w:pPr>
        <w:pStyle w:val="NoSpacing"/>
      </w:pPr>
      <w:r w:rsidRPr="00A32930">
        <w:t>Fine exact brush strokes</w:t>
      </w:r>
      <w:r>
        <w:t>,</w:t>
      </w:r>
      <w:r w:rsidRPr="00A32930">
        <w:t xml:space="preserve"> with a slightly surreal dimension in the background</w:t>
      </w:r>
      <w:r>
        <w:t>,</w:t>
      </w:r>
      <w:r w:rsidRPr="00A32930">
        <w:t xml:space="preserve"> are typical of Maguire's work.</w:t>
      </w:r>
      <w:r>
        <w:t xml:space="preserve"> </w:t>
      </w:r>
      <w:r w:rsidRPr="00A32930">
        <w:t xml:space="preserve">  He kept stuffed birds in his studio.  The foreground colours are restrained</w:t>
      </w:r>
      <w:r>
        <w:t>,</w:t>
      </w:r>
      <w:r w:rsidRPr="00A32930">
        <w:t xml:space="preserve"> with strong forceful colours in the giant privet outside the window, perhaps suggesting the sitter's rich interior life.  Patterns of lines and squares appear throughout the painting</w:t>
      </w:r>
      <w:r>
        <w:t>,</w:t>
      </w:r>
      <w:r w:rsidRPr="00A32930">
        <w:t xml:space="preserve"> in the sitter's clothes, floor boards, table, tablecloth and window.</w:t>
      </w:r>
      <w:r>
        <w:t xml:space="preserve"> </w:t>
      </w:r>
      <w:r w:rsidRPr="00A32930">
        <w:t xml:space="preserve"> The portrait is not symmetrical, although it first appears so</w:t>
      </w:r>
      <w:r>
        <w:t>,</w:t>
      </w:r>
      <w:r w:rsidRPr="00A32930">
        <w:t xml:space="preserve"> with the sitter placed slightly to the right- hand side.</w:t>
      </w:r>
    </w:p>
    <w:p w14:paraId="0EA6AE79" w14:textId="77777777" w:rsidR="0028287E" w:rsidRPr="00A32930" w:rsidRDefault="0028287E" w:rsidP="00191F32">
      <w:pPr>
        <w:pStyle w:val="NoSpacing"/>
      </w:pPr>
    </w:p>
    <w:p w14:paraId="2B8003B7" w14:textId="77777777" w:rsidR="0028287E" w:rsidRPr="004A048E" w:rsidRDefault="0028287E" w:rsidP="00191F32">
      <w:pPr>
        <w:pStyle w:val="NoSpacing"/>
        <w:rPr>
          <w:b/>
        </w:rPr>
      </w:pPr>
      <w:r w:rsidRPr="004A048E">
        <w:rPr>
          <w:b/>
        </w:rPr>
        <w:t>4. Viewer Experience</w:t>
      </w:r>
    </w:p>
    <w:p w14:paraId="691B6050" w14:textId="77777777" w:rsidR="0028287E" w:rsidRPr="00A32930" w:rsidRDefault="0028287E" w:rsidP="00191F32">
      <w:pPr>
        <w:pStyle w:val="NoSpacing"/>
      </w:pPr>
      <w:r w:rsidRPr="00A32930">
        <w:t xml:space="preserve">Does the sitter look you in the eye, or stare through you?  He maintains distance with the table and book in between. </w:t>
      </w:r>
      <w:r>
        <w:t xml:space="preserve"> </w:t>
      </w:r>
      <w:r w:rsidRPr="00A32930">
        <w:t>The portrait evokes a sense of dignity, of reserve, of a man of depth with a rich interior life and a depth of feeling for nature.</w:t>
      </w:r>
    </w:p>
    <w:p w14:paraId="5A4ADF49" w14:textId="77777777" w:rsidR="0028287E" w:rsidRDefault="0028287E" w:rsidP="00191F32"/>
    <w:p w14:paraId="0564E7E3" w14:textId="77777777" w:rsidR="0028287E" w:rsidRPr="00A32930" w:rsidRDefault="0028287E" w:rsidP="00191F32"/>
    <w:p w14:paraId="0B20A651" w14:textId="77777777" w:rsidR="0028287E" w:rsidRPr="00922F30" w:rsidRDefault="0028287E" w:rsidP="00191F32">
      <w:pPr>
        <w:pStyle w:val="NoSpacing"/>
        <w:rPr>
          <w:b/>
          <w:sz w:val="28"/>
          <w:szCs w:val="28"/>
        </w:rPr>
      </w:pPr>
      <w:r>
        <w:br w:type="page"/>
      </w:r>
      <w:r w:rsidRPr="00922F30">
        <w:rPr>
          <w:b/>
          <w:sz w:val="28"/>
          <w:szCs w:val="28"/>
        </w:rPr>
        <w:lastRenderedPageBreak/>
        <w:t xml:space="preserve">William Orpen 1878-1931 </w:t>
      </w:r>
    </w:p>
    <w:p w14:paraId="7E992366" w14:textId="77777777" w:rsidR="0028287E" w:rsidRDefault="0028287E" w:rsidP="00191F32">
      <w:pPr>
        <w:pStyle w:val="NoSpacing"/>
        <w:rPr>
          <w:b/>
          <w:i/>
          <w:sz w:val="28"/>
          <w:szCs w:val="28"/>
        </w:rPr>
      </w:pPr>
      <w:r w:rsidRPr="00922F30">
        <w:rPr>
          <w:b/>
          <w:i/>
          <w:sz w:val="28"/>
          <w:szCs w:val="28"/>
        </w:rPr>
        <w:t>Self Portrait painted 1905-10</w:t>
      </w:r>
    </w:p>
    <w:p w14:paraId="53F0062D" w14:textId="77777777" w:rsidR="0028287E" w:rsidRDefault="0028287E" w:rsidP="00191F32">
      <w:pPr>
        <w:pStyle w:val="NoSpacing"/>
        <w:rPr>
          <w:b/>
          <w:i/>
          <w:sz w:val="28"/>
          <w:szCs w:val="28"/>
        </w:rPr>
      </w:pPr>
    </w:p>
    <w:p w14:paraId="3A29CB95" w14:textId="28590C3F" w:rsidR="0028287E" w:rsidRPr="00922F30" w:rsidRDefault="00B41078" w:rsidP="00191F32">
      <w:pPr>
        <w:pStyle w:val="NoSpacing"/>
        <w:jc w:val="center"/>
        <w:rPr>
          <w:sz w:val="28"/>
          <w:szCs w:val="28"/>
        </w:rPr>
      </w:pPr>
      <w:r>
        <w:rPr>
          <w:noProof/>
          <w:sz w:val="28"/>
          <w:szCs w:val="28"/>
          <w:lang w:eastAsia="en-GB"/>
        </w:rPr>
        <w:drawing>
          <wp:inline distT="0" distB="0" distL="0" distR="0" wp14:anchorId="2E032F9F" wp14:editId="681C7FA0">
            <wp:extent cx="5852160" cy="7315200"/>
            <wp:effectExtent l="0" t="0" r="0" b="0"/>
            <wp:docPr id="7" name="Picture 14" descr="Orpen, Sir William Self-Portrait (19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pen, Sir William Self-Portrait (190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7315200"/>
                    </a:xfrm>
                    <a:prstGeom prst="rect">
                      <a:avLst/>
                    </a:prstGeom>
                    <a:noFill/>
                    <a:ln>
                      <a:noFill/>
                    </a:ln>
                  </pic:spPr>
                </pic:pic>
              </a:graphicData>
            </a:graphic>
          </wp:inline>
        </w:drawing>
      </w:r>
    </w:p>
    <w:p w14:paraId="31DB5EDF" w14:textId="77777777" w:rsidR="00F5765C" w:rsidRDefault="0028287E" w:rsidP="00F5765C">
      <w:pPr>
        <w:pStyle w:val="NoSpacing"/>
        <w:rPr>
          <w:b/>
        </w:rPr>
      </w:pPr>
      <w:r>
        <w:rPr>
          <w:b/>
        </w:rPr>
        <w:t xml:space="preserve">               </w:t>
      </w:r>
    </w:p>
    <w:p w14:paraId="46BD9C78" w14:textId="4B404E82" w:rsidR="00F5765C" w:rsidRDefault="00F5765C" w:rsidP="00F5765C">
      <w:pPr>
        <w:pStyle w:val="NoSpacing"/>
        <w:rPr>
          <w:b/>
        </w:rPr>
      </w:pPr>
      <w:bookmarkStart w:id="1" w:name="_Hlk207870912"/>
      <w:r>
        <w:rPr>
          <w:b/>
        </w:rPr>
        <w:t xml:space="preserve">           </w:t>
      </w:r>
      <w:r w:rsidR="0028287E">
        <w:rPr>
          <w:b/>
        </w:rPr>
        <w:t xml:space="preserve">  </w:t>
      </w:r>
      <w:r>
        <w:rPr>
          <w:rFonts w:cs="Calibri"/>
          <w:color w:val="000000"/>
          <w:shd w:val="clear" w:color="auto" w:fill="FFFFFF"/>
        </w:rPr>
        <w:t>‘Courtesy of National Museums NI’</w:t>
      </w:r>
    </w:p>
    <w:bookmarkEnd w:id="1"/>
    <w:p w14:paraId="7073E7CC" w14:textId="73287F7B" w:rsidR="0028287E" w:rsidRPr="009D0F80" w:rsidRDefault="0028287E" w:rsidP="00191F32">
      <w:pPr>
        <w:rPr>
          <w:b/>
          <w:sz w:val="18"/>
          <w:szCs w:val="18"/>
        </w:rPr>
      </w:pPr>
    </w:p>
    <w:p w14:paraId="299060B1" w14:textId="77777777" w:rsidR="0028287E" w:rsidRPr="00922F30" w:rsidRDefault="0028287E" w:rsidP="00191F32">
      <w:pPr>
        <w:pStyle w:val="NoSpacing"/>
        <w:rPr>
          <w:b/>
          <w:noProof/>
          <w:lang w:eastAsia="en-GB"/>
        </w:rPr>
      </w:pPr>
      <w:r>
        <w:rPr>
          <w:b/>
          <w:noProof/>
          <w:lang w:eastAsia="en-GB"/>
        </w:rPr>
        <w:t>1.Staging</w:t>
      </w:r>
    </w:p>
    <w:p w14:paraId="22DA2937" w14:textId="77777777" w:rsidR="0028287E" w:rsidRPr="00922F30" w:rsidRDefault="0028287E" w:rsidP="00191F32">
      <w:pPr>
        <w:pStyle w:val="NoSpacing"/>
        <w:rPr>
          <w:noProof/>
          <w:lang w:eastAsia="en-GB"/>
        </w:rPr>
      </w:pPr>
      <w:r w:rsidRPr="00922F30">
        <w:rPr>
          <w:noProof/>
          <w:lang w:eastAsia="en-GB"/>
        </w:rPr>
        <w:t>The background is vague and indistinct</w:t>
      </w:r>
      <w:r>
        <w:rPr>
          <w:noProof/>
          <w:lang w:eastAsia="en-GB"/>
        </w:rPr>
        <w:t xml:space="preserve">.  </w:t>
      </w:r>
      <w:r w:rsidRPr="00922F30">
        <w:rPr>
          <w:noProof/>
          <w:lang w:eastAsia="en-GB"/>
        </w:rPr>
        <w:t>The only object in the painting is the artist’s hat which shades his eyes</w:t>
      </w:r>
      <w:r>
        <w:rPr>
          <w:noProof/>
          <w:lang w:eastAsia="en-GB"/>
        </w:rPr>
        <w:t xml:space="preserve">.  </w:t>
      </w:r>
      <w:r w:rsidRPr="00922F30">
        <w:rPr>
          <w:noProof/>
          <w:lang w:eastAsia="en-GB"/>
        </w:rPr>
        <w:t>The artist has placed himself in a nondescript unidentifiable place, a nowhere almost</w:t>
      </w:r>
      <w:r>
        <w:rPr>
          <w:noProof/>
          <w:lang w:eastAsia="en-GB"/>
        </w:rPr>
        <w:t>.</w:t>
      </w:r>
    </w:p>
    <w:p w14:paraId="266BDE53" w14:textId="77777777" w:rsidR="0028287E" w:rsidRPr="00922F30" w:rsidRDefault="0028287E" w:rsidP="00191F32">
      <w:pPr>
        <w:pStyle w:val="NoSpacing"/>
        <w:rPr>
          <w:noProof/>
          <w:lang w:eastAsia="en-GB"/>
        </w:rPr>
      </w:pPr>
    </w:p>
    <w:p w14:paraId="133CEA99" w14:textId="77777777" w:rsidR="0028287E" w:rsidRPr="00922F30" w:rsidRDefault="0028287E" w:rsidP="00191F32">
      <w:pPr>
        <w:pStyle w:val="NoSpacing"/>
        <w:rPr>
          <w:b/>
          <w:noProof/>
          <w:lang w:eastAsia="en-GB"/>
        </w:rPr>
      </w:pPr>
      <w:r>
        <w:rPr>
          <w:b/>
          <w:noProof/>
          <w:lang w:eastAsia="en-GB"/>
        </w:rPr>
        <w:lastRenderedPageBreak/>
        <w:t>2.</w:t>
      </w:r>
      <w:r w:rsidRPr="00922F30">
        <w:rPr>
          <w:b/>
          <w:noProof/>
          <w:lang w:eastAsia="en-GB"/>
        </w:rPr>
        <w:t>Character</w:t>
      </w:r>
    </w:p>
    <w:p w14:paraId="2300BE42" w14:textId="77777777" w:rsidR="0028287E" w:rsidRPr="00922F30" w:rsidRDefault="0028287E" w:rsidP="00191F32">
      <w:pPr>
        <w:pStyle w:val="NoSpacing"/>
        <w:rPr>
          <w:noProof/>
          <w:lang w:eastAsia="en-GB"/>
        </w:rPr>
      </w:pPr>
      <w:r w:rsidRPr="00922F30">
        <w:rPr>
          <w:noProof/>
          <w:lang w:eastAsia="en-GB"/>
        </w:rPr>
        <w:t>This painting is a go</w:t>
      </w:r>
      <w:r>
        <w:rPr>
          <w:noProof/>
          <w:lang w:eastAsia="en-GB"/>
        </w:rPr>
        <w:t xml:space="preserve">od likeness, although the eyes,  the mirrors of the soul, </w:t>
      </w:r>
      <w:r w:rsidRPr="00922F30">
        <w:rPr>
          <w:noProof/>
          <w:lang w:eastAsia="en-GB"/>
        </w:rPr>
        <w:t xml:space="preserve"> are not shown</w:t>
      </w:r>
      <w:r>
        <w:rPr>
          <w:noProof/>
          <w:lang w:eastAsia="en-GB"/>
        </w:rPr>
        <w:t xml:space="preserve">.  </w:t>
      </w:r>
      <w:r w:rsidRPr="00922F30">
        <w:rPr>
          <w:noProof/>
          <w:lang w:eastAsia="en-GB"/>
        </w:rPr>
        <w:t>The sitter’s face is sideways on to the viewer although his shoulders are almost turned away</w:t>
      </w:r>
      <w:r>
        <w:rPr>
          <w:noProof/>
          <w:lang w:eastAsia="en-GB"/>
        </w:rPr>
        <w:t xml:space="preserve">.  </w:t>
      </w:r>
      <w:r w:rsidRPr="00922F30">
        <w:rPr>
          <w:noProof/>
          <w:lang w:eastAsia="en-GB"/>
        </w:rPr>
        <w:t xml:space="preserve"> From the posture and the hidden eyes the painting conveys a private man who reveals little of himself</w:t>
      </w:r>
      <w:r>
        <w:rPr>
          <w:noProof/>
          <w:lang w:eastAsia="en-GB"/>
        </w:rPr>
        <w:t>.</w:t>
      </w:r>
    </w:p>
    <w:p w14:paraId="6E8FB92C" w14:textId="77777777" w:rsidR="0028287E" w:rsidRPr="00922F30" w:rsidRDefault="0028287E" w:rsidP="00191F32">
      <w:pPr>
        <w:pStyle w:val="NoSpacing"/>
        <w:rPr>
          <w:noProof/>
          <w:lang w:eastAsia="en-GB"/>
        </w:rPr>
      </w:pPr>
    </w:p>
    <w:p w14:paraId="1ABFCCF7" w14:textId="77777777" w:rsidR="0028287E" w:rsidRPr="00922F30" w:rsidRDefault="0028287E" w:rsidP="00191F32">
      <w:pPr>
        <w:pStyle w:val="NoSpacing"/>
        <w:rPr>
          <w:b/>
          <w:noProof/>
          <w:lang w:eastAsia="en-GB"/>
        </w:rPr>
      </w:pPr>
      <w:r>
        <w:rPr>
          <w:b/>
          <w:noProof/>
          <w:lang w:eastAsia="en-GB"/>
        </w:rPr>
        <w:t>3.</w:t>
      </w:r>
      <w:r w:rsidRPr="00922F30">
        <w:rPr>
          <w:b/>
          <w:noProof/>
          <w:lang w:eastAsia="en-GB"/>
        </w:rPr>
        <w:t>The Artist</w:t>
      </w:r>
    </w:p>
    <w:p w14:paraId="4B26DC7F" w14:textId="77777777" w:rsidR="0028287E" w:rsidRPr="00922F30" w:rsidRDefault="0028287E" w:rsidP="00191F32">
      <w:pPr>
        <w:pStyle w:val="NoSpacing"/>
        <w:rPr>
          <w:noProof/>
          <w:lang w:eastAsia="en-GB"/>
        </w:rPr>
      </w:pPr>
      <w:r w:rsidRPr="00922F30">
        <w:rPr>
          <w:noProof/>
          <w:lang w:eastAsia="en-GB"/>
        </w:rPr>
        <w:t>The artist uses bold brush strokes that are clearly visible</w:t>
      </w:r>
      <w:r>
        <w:rPr>
          <w:noProof/>
          <w:lang w:eastAsia="en-GB"/>
        </w:rPr>
        <w:t xml:space="preserve">.  </w:t>
      </w:r>
      <w:r w:rsidRPr="00922F30">
        <w:rPr>
          <w:noProof/>
          <w:lang w:eastAsia="en-GB"/>
        </w:rPr>
        <w:t>All outlines appear to be blurred apart from the nose and lips which are pa</w:t>
      </w:r>
      <w:r>
        <w:rPr>
          <w:noProof/>
          <w:lang w:eastAsia="en-GB"/>
        </w:rPr>
        <w:t>inted in fine detail (the artist</w:t>
      </w:r>
      <w:r w:rsidRPr="00922F30">
        <w:rPr>
          <w:noProof/>
          <w:lang w:eastAsia="en-GB"/>
        </w:rPr>
        <w:t xml:space="preserve"> considered himself ugly and particularly disliked his slightly protruding lower lip)</w:t>
      </w:r>
      <w:r>
        <w:rPr>
          <w:noProof/>
          <w:lang w:eastAsia="en-GB"/>
        </w:rPr>
        <w:t xml:space="preserve">.  </w:t>
      </w:r>
      <w:r w:rsidRPr="00922F30">
        <w:rPr>
          <w:noProof/>
          <w:lang w:eastAsia="en-GB"/>
        </w:rPr>
        <w:t>The use of light is intriguing, the lower face and shoulder reflect light from the right hand side but no light appears on the hat, it seems to soak up the light and is a very striking flat black shade</w:t>
      </w:r>
      <w:r>
        <w:rPr>
          <w:noProof/>
          <w:lang w:eastAsia="en-GB"/>
        </w:rPr>
        <w:t xml:space="preserve">.  </w:t>
      </w:r>
      <w:r w:rsidRPr="00922F30">
        <w:rPr>
          <w:noProof/>
          <w:lang w:eastAsia="en-GB"/>
        </w:rPr>
        <w:t>The curves of the hat are echoed in the curve of the shoulders; the colour of the jacket is echoed in the background colour; and there are balancing uses of  red/pink at the top of the portrait.</w:t>
      </w:r>
    </w:p>
    <w:p w14:paraId="2CE5D9E4" w14:textId="77777777" w:rsidR="0028287E" w:rsidRPr="00922F30" w:rsidRDefault="0028287E" w:rsidP="00191F32">
      <w:pPr>
        <w:pStyle w:val="NoSpacing"/>
        <w:rPr>
          <w:noProof/>
          <w:lang w:eastAsia="en-GB"/>
        </w:rPr>
      </w:pPr>
    </w:p>
    <w:p w14:paraId="08E4CCEF" w14:textId="77777777" w:rsidR="0028287E" w:rsidRPr="009D0F80" w:rsidRDefault="0028287E" w:rsidP="00191F32">
      <w:pPr>
        <w:pStyle w:val="NoSpacing"/>
        <w:rPr>
          <w:b/>
          <w:noProof/>
          <w:lang w:eastAsia="en-GB"/>
        </w:rPr>
      </w:pPr>
      <w:r>
        <w:rPr>
          <w:b/>
          <w:noProof/>
          <w:lang w:eastAsia="en-GB"/>
        </w:rPr>
        <w:t>4.</w:t>
      </w:r>
      <w:r w:rsidRPr="009D0F80">
        <w:rPr>
          <w:b/>
          <w:noProof/>
          <w:lang w:eastAsia="en-GB"/>
        </w:rPr>
        <w:t>Viewer Experience</w:t>
      </w:r>
    </w:p>
    <w:p w14:paraId="4C969CC7" w14:textId="77777777" w:rsidR="0028287E" w:rsidRPr="00922F30" w:rsidRDefault="0028287E" w:rsidP="00191F32">
      <w:pPr>
        <w:pStyle w:val="NoSpacing"/>
      </w:pPr>
      <w:r w:rsidRPr="00922F30">
        <w:t>The si</w:t>
      </w:r>
      <w:r>
        <w:t xml:space="preserve">tter looks away from the viewer, </w:t>
      </w:r>
      <w:r w:rsidRPr="00922F30">
        <w:t>his eyes are not shown</w:t>
      </w:r>
      <w:r>
        <w:t>,</w:t>
      </w:r>
      <w:r w:rsidRPr="00922F30">
        <w:t xml:space="preserve"> making it difficult to get a sense of the man</w:t>
      </w:r>
      <w:r>
        <w:t xml:space="preserve">.  </w:t>
      </w:r>
      <w:r w:rsidRPr="00922F30">
        <w:t>While the sitter is close to the viewer the style of the painting creates a sense of distance</w:t>
      </w:r>
      <w:r>
        <w:t xml:space="preserve">.  </w:t>
      </w:r>
      <w:r w:rsidRPr="00922F30">
        <w:t>William Orpen was an official war artist during World War I, and was deeply affected by the horror of what he saw.  This painting appears to convey a man apart from the everyday world keeping his own secrets and experiences close.</w:t>
      </w:r>
    </w:p>
    <w:p w14:paraId="490961B9" w14:textId="77777777" w:rsidR="0028287E" w:rsidRPr="009D0F80" w:rsidRDefault="0028287E" w:rsidP="00191F32">
      <w:pPr>
        <w:pStyle w:val="NoSpacing"/>
        <w:rPr>
          <w:b/>
          <w:sz w:val="28"/>
          <w:szCs w:val="28"/>
        </w:rPr>
      </w:pPr>
      <w:r w:rsidRPr="00922F30">
        <w:br w:type="page"/>
      </w:r>
      <w:r w:rsidRPr="009D0F80">
        <w:rPr>
          <w:b/>
          <w:sz w:val="28"/>
          <w:szCs w:val="28"/>
        </w:rPr>
        <w:lastRenderedPageBreak/>
        <w:t xml:space="preserve">Francis Stuart (1902-200)   </w:t>
      </w:r>
    </w:p>
    <w:p w14:paraId="07F6D179" w14:textId="77777777" w:rsidR="0028287E" w:rsidRPr="009D0F80" w:rsidRDefault="0028287E" w:rsidP="00191F32">
      <w:pPr>
        <w:pStyle w:val="NoSpacing"/>
        <w:rPr>
          <w:b/>
          <w:i/>
          <w:sz w:val="28"/>
          <w:szCs w:val="28"/>
        </w:rPr>
      </w:pPr>
      <w:r w:rsidRPr="009D0F80">
        <w:rPr>
          <w:b/>
          <w:i/>
          <w:sz w:val="28"/>
          <w:szCs w:val="28"/>
        </w:rPr>
        <w:t>Neil Shawcross (b 1940) 1978</w:t>
      </w:r>
    </w:p>
    <w:p w14:paraId="22CECB93" w14:textId="77777777" w:rsidR="0028287E" w:rsidRPr="009D1A11" w:rsidRDefault="0028287E" w:rsidP="00191F32">
      <w:pPr>
        <w:pStyle w:val="NoSpacing"/>
        <w:rPr>
          <w:sz w:val="20"/>
          <w:szCs w:val="20"/>
        </w:rPr>
      </w:pPr>
    </w:p>
    <w:p w14:paraId="72649E37" w14:textId="5C00E43C" w:rsidR="0028287E" w:rsidRDefault="00B41078" w:rsidP="00191F32">
      <w:pPr>
        <w:jc w:val="center"/>
      </w:pPr>
      <w:r>
        <w:rPr>
          <w:noProof/>
          <w:lang w:eastAsia="en-GB"/>
        </w:rPr>
        <w:drawing>
          <wp:inline distT="0" distB="0" distL="0" distR="0" wp14:anchorId="4B46B908" wp14:editId="47928B90">
            <wp:extent cx="5547360" cy="7620000"/>
            <wp:effectExtent l="0" t="0" r="0" b="0"/>
            <wp:docPr id="8" name="Picture 15" descr="Shawcross, Neil Portrait of Francis Stuart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wcross, Neil Portrait of Francis Stuart (19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360" cy="7620000"/>
                    </a:xfrm>
                    <a:prstGeom prst="rect">
                      <a:avLst/>
                    </a:prstGeom>
                    <a:noFill/>
                    <a:ln>
                      <a:noFill/>
                    </a:ln>
                  </pic:spPr>
                </pic:pic>
              </a:graphicData>
            </a:graphic>
          </wp:inline>
        </w:drawing>
      </w:r>
    </w:p>
    <w:p w14:paraId="29F16280" w14:textId="379BA17F" w:rsidR="00D31705" w:rsidRDefault="0028287E" w:rsidP="00D31705">
      <w:pPr>
        <w:pStyle w:val="NoSpacing"/>
        <w:rPr>
          <w:b/>
        </w:rPr>
      </w:pPr>
      <w:r>
        <w:t xml:space="preserve">                  </w:t>
      </w:r>
      <w:r w:rsidR="00D31705">
        <w:rPr>
          <w:b/>
        </w:rPr>
        <w:t xml:space="preserve">  </w:t>
      </w:r>
      <w:r w:rsidR="00D31705">
        <w:rPr>
          <w:rFonts w:cs="Calibri"/>
          <w:color w:val="000000"/>
          <w:shd w:val="clear" w:color="auto" w:fill="FFFFFF"/>
        </w:rPr>
        <w:t>‘Courtesy of National Museums NI’</w:t>
      </w:r>
    </w:p>
    <w:p w14:paraId="19169FB1" w14:textId="2C5C82F2" w:rsidR="0028287E" w:rsidRPr="00B6765F" w:rsidRDefault="0028287E" w:rsidP="00191F32"/>
    <w:p w14:paraId="13F8F895" w14:textId="77777777" w:rsidR="0028287E" w:rsidRDefault="0028287E" w:rsidP="00191F32">
      <w:pPr>
        <w:rPr>
          <w:b/>
          <w:noProof/>
          <w:lang w:eastAsia="en-GB"/>
        </w:rPr>
      </w:pPr>
    </w:p>
    <w:p w14:paraId="132CE463" w14:textId="77777777" w:rsidR="008A43E9" w:rsidRDefault="008A43E9" w:rsidP="00191F32">
      <w:pPr>
        <w:pStyle w:val="NoSpacing"/>
        <w:rPr>
          <w:b/>
          <w:noProof/>
          <w:lang w:eastAsia="en-GB"/>
        </w:rPr>
      </w:pPr>
    </w:p>
    <w:p w14:paraId="594C869E" w14:textId="77777777" w:rsidR="008A43E9" w:rsidRDefault="008A43E9" w:rsidP="00191F32">
      <w:pPr>
        <w:pStyle w:val="NoSpacing"/>
        <w:rPr>
          <w:b/>
          <w:noProof/>
          <w:lang w:eastAsia="en-GB"/>
        </w:rPr>
      </w:pPr>
    </w:p>
    <w:p w14:paraId="51653735" w14:textId="3C425F3D" w:rsidR="0028287E" w:rsidRPr="009D0F80" w:rsidRDefault="0028287E" w:rsidP="00191F32">
      <w:pPr>
        <w:pStyle w:val="NoSpacing"/>
        <w:rPr>
          <w:b/>
          <w:noProof/>
          <w:lang w:eastAsia="en-GB"/>
        </w:rPr>
      </w:pPr>
      <w:r>
        <w:rPr>
          <w:b/>
          <w:noProof/>
          <w:lang w:eastAsia="en-GB"/>
        </w:rPr>
        <w:t>1.</w:t>
      </w:r>
      <w:r w:rsidRPr="009D0F80">
        <w:rPr>
          <w:b/>
          <w:noProof/>
          <w:lang w:eastAsia="en-GB"/>
        </w:rPr>
        <w:t>Staging</w:t>
      </w:r>
    </w:p>
    <w:p w14:paraId="3303C63E" w14:textId="77777777" w:rsidR="0028287E" w:rsidRDefault="0028287E" w:rsidP="00191F32">
      <w:pPr>
        <w:pStyle w:val="NoSpacing"/>
        <w:rPr>
          <w:noProof/>
          <w:lang w:eastAsia="en-GB"/>
        </w:rPr>
      </w:pPr>
      <w:r w:rsidRPr="009A1583">
        <w:rPr>
          <w:noProof/>
          <w:lang w:eastAsia="en-GB"/>
        </w:rPr>
        <w:t>A chair and two animals</w:t>
      </w:r>
      <w:r>
        <w:rPr>
          <w:noProof/>
          <w:lang w:eastAsia="en-GB"/>
        </w:rPr>
        <w:t>, nothing to identify place.   The sitter wears a plain business suit and a regular shirt and tie.  The background is absolutely plain, it reveals nothing.</w:t>
      </w:r>
    </w:p>
    <w:p w14:paraId="32D91822" w14:textId="77777777" w:rsidR="0028287E" w:rsidRPr="009A1583" w:rsidRDefault="0028287E" w:rsidP="00191F32">
      <w:pPr>
        <w:pStyle w:val="NoSpacing"/>
        <w:rPr>
          <w:noProof/>
          <w:lang w:eastAsia="en-GB"/>
        </w:rPr>
      </w:pPr>
    </w:p>
    <w:p w14:paraId="4D7FA180" w14:textId="77777777" w:rsidR="0028287E" w:rsidRPr="009D0F80" w:rsidRDefault="0028287E" w:rsidP="00191F32">
      <w:pPr>
        <w:pStyle w:val="NoSpacing"/>
        <w:rPr>
          <w:b/>
          <w:noProof/>
          <w:lang w:eastAsia="en-GB"/>
        </w:rPr>
      </w:pPr>
      <w:r>
        <w:rPr>
          <w:b/>
          <w:noProof/>
          <w:lang w:eastAsia="en-GB"/>
        </w:rPr>
        <w:t>2.</w:t>
      </w:r>
      <w:r w:rsidRPr="009D0F80">
        <w:rPr>
          <w:b/>
          <w:noProof/>
          <w:lang w:eastAsia="en-GB"/>
        </w:rPr>
        <w:t>Character</w:t>
      </w:r>
    </w:p>
    <w:p w14:paraId="34637A7A" w14:textId="77777777" w:rsidR="0028287E" w:rsidRPr="00BB305B" w:rsidRDefault="0028287E" w:rsidP="00191F32">
      <w:pPr>
        <w:pStyle w:val="NoSpacing"/>
        <w:rPr>
          <w:noProof/>
          <w:lang w:eastAsia="en-GB"/>
        </w:rPr>
      </w:pPr>
      <w:r>
        <w:rPr>
          <w:noProof/>
          <w:lang w:eastAsia="en-GB"/>
        </w:rPr>
        <w:t>The painting is a good likeness of the sitter.  His body language seems relaxed although the posture is unusual with the position of the  legs similar to those in Egyptian wall paintings.  The hard chair suggests a formal rather than a relaxed posture.  The firm chin conveys a strengh of character, almost a stubbornness that contrasts with the softness of the rabbit on his lap and the inquisitive and open gaze of the cat.</w:t>
      </w:r>
    </w:p>
    <w:p w14:paraId="675E5F07" w14:textId="77777777" w:rsidR="0028287E" w:rsidRDefault="0028287E" w:rsidP="00191F32">
      <w:pPr>
        <w:pStyle w:val="NoSpacing"/>
        <w:rPr>
          <w:noProof/>
          <w:lang w:eastAsia="en-GB"/>
        </w:rPr>
      </w:pPr>
    </w:p>
    <w:p w14:paraId="2A707F0A" w14:textId="77777777" w:rsidR="0028287E" w:rsidRPr="009D0F80" w:rsidRDefault="0028287E" w:rsidP="00191F32">
      <w:pPr>
        <w:pStyle w:val="NoSpacing"/>
        <w:rPr>
          <w:b/>
          <w:noProof/>
          <w:lang w:eastAsia="en-GB"/>
        </w:rPr>
      </w:pPr>
      <w:r>
        <w:rPr>
          <w:b/>
          <w:noProof/>
          <w:lang w:eastAsia="en-GB"/>
        </w:rPr>
        <w:t>3.</w:t>
      </w:r>
      <w:r w:rsidRPr="009D0F80">
        <w:rPr>
          <w:b/>
          <w:noProof/>
          <w:lang w:eastAsia="en-GB"/>
        </w:rPr>
        <w:t>The Artist</w:t>
      </w:r>
    </w:p>
    <w:p w14:paraId="38C660E6" w14:textId="77777777" w:rsidR="0028287E" w:rsidRDefault="0028287E" w:rsidP="00191F32">
      <w:pPr>
        <w:pStyle w:val="NoSpacing"/>
        <w:rPr>
          <w:noProof/>
          <w:lang w:eastAsia="en-GB"/>
        </w:rPr>
      </w:pPr>
      <w:r>
        <w:rPr>
          <w:noProof/>
          <w:lang w:eastAsia="en-GB"/>
        </w:rPr>
        <w:t xml:space="preserve">Oil on canvas with a deliberate blurring of lines and thick blocks of contrasting colour on the face (the eyes, cheeks and nose particularly).  The artists uses a limited colour palette, yet the painting appears colourful.  The painting conveys a sense of balance through the two contrasting animals, the leg of the chair under the left hip and the chair post over the right shoulder. </w:t>
      </w:r>
    </w:p>
    <w:p w14:paraId="2D802F39" w14:textId="77777777" w:rsidR="0028287E" w:rsidRDefault="0028287E" w:rsidP="00191F32">
      <w:pPr>
        <w:pStyle w:val="NoSpacing"/>
        <w:rPr>
          <w:noProof/>
          <w:lang w:eastAsia="en-GB"/>
        </w:rPr>
      </w:pPr>
    </w:p>
    <w:p w14:paraId="29A0651E" w14:textId="77777777" w:rsidR="0028287E" w:rsidRPr="00B6765F" w:rsidRDefault="0028287E" w:rsidP="00191F32">
      <w:pPr>
        <w:pStyle w:val="NoSpacing"/>
        <w:rPr>
          <w:b/>
          <w:noProof/>
          <w:lang w:eastAsia="en-GB"/>
        </w:rPr>
      </w:pPr>
      <w:r>
        <w:rPr>
          <w:b/>
          <w:noProof/>
          <w:lang w:eastAsia="en-GB"/>
        </w:rPr>
        <w:t>4.</w:t>
      </w:r>
      <w:r w:rsidRPr="00B6765F">
        <w:rPr>
          <w:b/>
          <w:noProof/>
          <w:lang w:eastAsia="en-GB"/>
        </w:rPr>
        <w:t>Viewer Experience</w:t>
      </w:r>
    </w:p>
    <w:p w14:paraId="0953E759" w14:textId="77777777" w:rsidR="0028287E" w:rsidRPr="00B6765F" w:rsidRDefault="0028287E" w:rsidP="00191F32">
      <w:pPr>
        <w:pStyle w:val="NoSpacing"/>
        <w:rPr>
          <w:noProof/>
          <w:lang w:eastAsia="en-GB"/>
        </w:rPr>
      </w:pPr>
      <w:r>
        <w:rPr>
          <w:noProof/>
          <w:lang w:eastAsia="en-GB"/>
        </w:rPr>
        <w:t>The sitter’s eyes are hard to see, and he appears to look away from the viewer.  Intriguingly both animals stare directly at the viewer.  The sitter is close to the viewer, although the two animals form a slight barrier.  The viewer is left with a sense of a man of firm opinions unafraid to show a softer side.</w:t>
      </w:r>
    </w:p>
    <w:p w14:paraId="72DF04B1" w14:textId="77777777" w:rsidR="0028287E" w:rsidRPr="00A02D37" w:rsidRDefault="0028287E" w:rsidP="00191F32">
      <w:pPr>
        <w:pStyle w:val="NoSpacing"/>
        <w:rPr>
          <w:noProof/>
          <w:lang w:eastAsia="en-GB"/>
        </w:rPr>
      </w:pPr>
    </w:p>
    <w:p w14:paraId="70C3DF74" w14:textId="77777777" w:rsidR="0028287E" w:rsidRPr="00B6765F" w:rsidRDefault="0028287E" w:rsidP="00191F32">
      <w:pPr>
        <w:pStyle w:val="NoSpacing"/>
        <w:rPr>
          <w:b/>
          <w:noProof/>
          <w:sz w:val="28"/>
          <w:szCs w:val="28"/>
          <w:lang w:eastAsia="en-GB"/>
        </w:rPr>
      </w:pPr>
      <w:r>
        <w:br w:type="page"/>
      </w:r>
      <w:r w:rsidRPr="00B6765F">
        <w:rPr>
          <w:b/>
          <w:noProof/>
          <w:sz w:val="28"/>
          <w:szCs w:val="28"/>
          <w:lang w:eastAsia="en-GB"/>
        </w:rPr>
        <w:lastRenderedPageBreak/>
        <w:t xml:space="preserve">The Family of Thomas Bateson, Esq. (1705–1791)   </w:t>
      </w:r>
    </w:p>
    <w:p w14:paraId="25604760" w14:textId="77777777" w:rsidR="0028287E" w:rsidRPr="00B6765F" w:rsidRDefault="0028287E" w:rsidP="00191F32">
      <w:pPr>
        <w:pStyle w:val="NoSpacing"/>
        <w:rPr>
          <w:b/>
          <w:i/>
          <w:noProof/>
          <w:sz w:val="28"/>
          <w:szCs w:val="28"/>
          <w:lang w:eastAsia="en-GB"/>
        </w:rPr>
      </w:pPr>
      <w:r w:rsidRPr="00B6765F">
        <w:rPr>
          <w:b/>
          <w:i/>
          <w:noProof/>
          <w:sz w:val="28"/>
          <w:szCs w:val="28"/>
          <w:lang w:eastAsia="en-GB"/>
        </w:rPr>
        <w:t xml:space="preserve">Strickland Lowry </w:t>
      </w:r>
      <w:r>
        <w:rPr>
          <w:b/>
          <w:i/>
          <w:noProof/>
          <w:sz w:val="28"/>
          <w:szCs w:val="28"/>
          <w:lang w:eastAsia="en-GB"/>
        </w:rPr>
        <w:t>(</w:t>
      </w:r>
      <w:r w:rsidRPr="00B6765F">
        <w:rPr>
          <w:b/>
          <w:i/>
          <w:noProof/>
          <w:sz w:val="28"/>
          <w:szCs w:val="28"/>
          <w:lang w:eastAsia="en-GB"/>
        </w:rPr>
        <w:t>1762</w:t>
      </w:r>
      <w:r>
        <w:rPr>
          <w:b/>
          <w:i/>
          <w:noProof/>
          <w:sz w:val="28"/>
          <w:szCs w:val="28"/>
          <w:lang w:eastAsia="en-GB"/>
        </w:rPr>
        <w:t>)</w:t>
      </w:r>
    </w:p>
    <w:p w14:paraId="799EE671" w14:textId="77777777" w:rsidR="0028287E" w:rsidRDefault="0028287E" w:rsidP="00191F32">
      <w:pPr>
        <w:pStyle w:val="NoSpacing"/>
      </w:pPr>
    </w:p>
    <w:p w14:paraId="5FFB8292" w14:textId="40E400C4" w:rsidR="0028287E" w:rsidRDefault="00B41078" w:rsidP="00191F32">
      <w:pPr>
        <w:pStyle w:val="NoSpacing"/>
        <w:jc w:val="center"/>
      </w:pPr>
      <w:r>
        <w:rPr>
          <w:noProof/>
          <w:lang w:eastAsia="en-GB"/>
        </w:rPr>
        <w:drawing>
          <wp:inline distT="0" distB="0" distL="0" distR="0" wp14:anchorId="733552AD" wp14:editId="36A42504">
            <wp:extent cx="6400775" cy="3917274"/>
            <wp:effectExtent l="0" t="0" r="635" b="7620"/>
            <wp:docPr id="9" name="Picture 16" descr="Lowry, Strickland The Family of Sir Thomas Bateson Esq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wry, Strickland The Family of Sir Thomas Bateson Esq (17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799" cy="3917289"/>
                    </a:xfrm>
                    <a:prstGeom prst="rect">
                      <a:avLst/>
                    </a:prstGeom>
                    <a:noFill/>
                    <a:ln>
                      <a:noFill/>
                    </a:ln>
                  </pic:spPr>
                </pic:pic>
              </a:graphicData>
            </a:graphic>
          </wp:inline>
        </w:drawing>
      </w:r>
    </w:p>
    <w:p w14:paraId="3E049485" w14:textId="2A9F2561" w:rsidR="00693B4E" w:rsidRDefault="00693B4E" w:rsidP="00693B4E">
      <w:pPr>
        <w:pStyle w:val="NoSpacing"/>
        <w:rPr>
          <w:b/>
        </w:rPr>
      </w:pPr>
      <w:r>
        <w:rPr>
          <w:b/>
        </w:rPr>
        <w:t xml:space="preserve"> </w:t>
      </w:r>
      <w:r>
        <w:rPr>
          <w:rFonts w:cs="Calibri"/>
          <w:color w:val="000000"/>
          <w:shd w:val="clear" w:color="auto" w:fill="FFFFFF"/>
        </w:rPr>
        <w:t>‘Courtesy of National Museums NI’</w:t>
      </w:r>
    </w:p>
    <w:p w14:paraId="4ECD0F41" w14:textId="50C28F60" w:rsidR="0028287E" w:rsidRDefault="0028287E" w:rsidP="00191F32">
      <w:pPr>
        <w:rPr>
          <w:sz w:val="18"/>
          <w:szCs w:val="18"/>
        </w:rPr>
      </w:pPr>
    </w:p>
    <w:p w14:paraId="2BCEFFE4" w14:textId="77777777" w:rsidR="0028287E" w:rsidRPr="00B6765F" w:rsidRDefault="0028287E" w:rsidP="00191F32">
      <w:pPr>
        <w:pStyle w:val="NoSpacing"/>
        <w:rPr>
          <w:b/>
          <w:noProof/>
          <w:lang w:eastAsia="en-GB"/>
        </w:rPr>
      </w:pPr>
      <w:r>
        <w:rPr>
          <w:b/>
          <w:noProof/>
          <w:lang w:eastAsia="en-GB"/>
        </w:rPr>
        <w:t>1.</w:t>
      </w:r>
      <w:r w:rsidRPr="00B6765F">
        <w:rPr>
          <w:b/>
          <w:noProof/>
          <w:lang w:eastAsia="en-GB"/>
        </w:rPr>
        <w:t>Staging</w:t>
      </w:r>
    </w:p>
    <w:p w14:paraId="3F3B880C" w14:textId="77777777" w:rsidR="0028287E" w:rsidRPr="009D1A11" w:rsidRDefault="0028287E" w:rsidP="00191F32">
      <w:pPr>
        <w:pStyle w:val="NoSpacing"/>
        <w:rPr>
          <w:noProof/>
          <w:lang w:eastAsia="en-GB"/>
        </w:rPr>
      </w:pPr>
      <w:r w:rsidRPr="009D1A11">
        <w:rPr>
          <w:noProof/>
          <w:lang w:eastAsia="en-GB"/>
        </w:rPr>
        <w:t>This portrait of the Bateson children is a fascinating record of the interior of the Bateson home at Orangefield, Co. Down, near Belfast</w:t>
      </w:r>
      <w:r>
        <w:rPr>
          <w:noProof/>
          <w:lang w:eastAsia="en-GB"/>
        </w:rPr>
        <w:t xml:space="preserve">.  </w:t>
      </w:r>
      <w:r w:rsidRPr="009D1A11">
        <w:rPr>
          <w:noProof/>
          <w:lang w:eastAsia="en-GB"/>
        </w:rPr>
        <w:t>The clothing, the furnishings, the wall paintings all convey wealth and prosperity</w:t>
      </w:r>
      <w:r>
        <w:rPr>
          <w:noProof/>
          <w:lang w:eastAsia="en-GB"/>
        </w:rPr>
        <w:t>.</w:t>
      </w:r>
    </w:p>
    <w:p w14:paraId="69DF135E" w14:textId="77777777" w:rsidR="0028287E" w:rsidRPr="009D1A11" w:rsidRDefault="0028287E" w:rsidP="00191F32">
      <w:pPr>
        <w:pStyle w:val="NoSpacing"/>
        <w:rPr>
          <w:noProof/>
          <w:lang w:eastAsia="en-GB"/>
        </w:rPr>
      </w:pPr>
    </w:p>
    <w:p w14:paraId="2DF6E347" w14:textId="77777777" w:rsidR="0028287E" w:rsidRPr="00B6765F" w:rsidRDefault="0028287E" w:rsidP="00191F32">
      <w:pPr>
        <w:pStyle w:val="NoSpacing"/>
        <w:rPr>
          <w:b/>
          <w:noProof/>
          <w:lang w:eastAsia="en-GB"/>
        </w:rPr>
      </w:pPr>
      <w:r>
        <w:rPr>
          <w:b/>
          <w:noProof/>
          <w:lang w:eastAsia="en-GB"/>
        </w:rPr>
        <w:t>2.</w:t>
      </w:r>
      <w:r w:rsidRPr="00B6765F">
        <w:rPr>
          <w:b/>
          <w:noProof/>
          <w:lang w:eastAsia="en-GB"/>
        </w:rPr>
        <w:t>Character</w:t>
      </w:r>
    </w:p>
    <w:p w14:paraId="7379E45F" w14:textId="77777777" w:rsidR="0028287E" w:rsidRPr="009D1A11" w:rsidRDefault="0028287E" w:rsidP="00191F32">
      <w:pPr>
        <w:pStyle w:val="NoSpacing"/>
        <w:rPr>
          <w:noProof/>
          <w:lang w:eastAsia="en-GB"/>
        </w:rPr>
      </w:pPr>
      <w:r w:rsidRPr="009D1A11">
        <w:rPr>
          <w:noProof/>
          <w:lang w:eastAsia="en-GB"/>
        </w:rPr>
        <w:t>It is not possible to tell if this 1762 portrait captures a true likeness of the sitters</w:t>
      </w:r>
      <w:r>
        <w:rPr>
          <w:noProof/>
          <w:lang w:eastAsia="en-GB"/>
        </w:rPr>
        <w:t xml:space="preserve">.  </w:t>
      </w:r>
      <w:r w:rsidRPr="009D1A11">
        <w:rPr>
          <w:noProof/>
          <w:lang w:eastAsia="en-GB"/>
        </w:rPr>
        <w:t>The five children are standing in what to 21</w:t>
      </w:r>
      <w:r w:rsidRPr="009D1A11">
        <w:rPr>
          <w:noProof/>
          <w:vertAlign w:val="superscript"/>
          <w:lang w:eastAsia="en-GB"/>
        </w:rPr>
        <w:t>st</w:t>
      </w:r>
      <w:r w:rsidRPr="009D1A11">
        <w:rPr>
          <w:noProof/>
          <w:lang w:eastAsia="en-GB"/>
        </w:rPr>
        <w:t xml:space="preserve"> century eyes is an unimaginative line up</w:t>
      </w:r>
      <w:r>
        <w:rPr>
          <w:noProof/>
          <w:lang w:eastAsia="en-GB"/>
        </w:rPr>
        <w:t xml:space="preserve">.  </w:t>
      </w:r>
      <w:r w:rsidRPr="009D1A11">
        <w:rPr>
          <w:noProof/>
          <w:lang w:eastAsia="en-GB"/>
        </w:rPr>
        <w:t>The portrait tells little of the character of the five unsmiling children but much of the wealth of their family</w:t>
      </w:r>
      <w:r>
        <w:rPr>
          <w:noProof/>
          <w:lang w:eastAsia="en-GB"/>
        </w:rPr>
        <w:t>.</w:t>
      </w:r>
    </w:p>
    <w:p w14:paraId="263AF897" w14:textId="77777777" w:rsidR="0028287E" w:rsidRPr="009D1A11" w:rsidRDefault="0028287E" w:rsidP="00191F32">
      <w:pPr>
        <w:pStyle w:val="NoSpacing"/>
        <w:rPr>
          <w:noProof/>
          <w:lang w:eastAsia="en-GB"/>
        </w:rPr>
      </w:pPr>
    </w:p>
    <w:p w14:paraId="3F5F77DF" w14:textId="77777777" w:rsidR="0028287E" w:rsidRPr="00B6765F" w:rsidRDefault="0028287E" w:rsidP="00191F32">
      <w:pPr>
        <w:pStyle w:val="NoSpacing"/>
        <w:rPr>
          <w:b/>
          <w:noProof/>
          <w:lang w:eastAsia="en-GB"/>
        </w:rPr>
      </w:pPr>
      <w:r>
        <w:rPr>
          <w:b/>
          <w:noProof/>
          <w:lang w:eastAsia="en-GB"/>
        </w:rPr>
        <w:t>3.</w:t>
      </w:r>
      <w:r w:rsidRPr="00B6765F">
        <w:rPr>
          <w:b/>
          <w:noProof/>
          <w:lang w:eastAsia="en-GB"/>
        </w:rPr>
        <w:t>The Artist</w:t>
      </w:r>
    </w:p>
    <w:p w14:paraId="4C8676A2" w14:textId="77777777" w:rsidR="0028287E" w:rsidRPr="009D1A11" w:rsidRDefault="0028287E" w:rsidP="00191F32">
      <w:pPr>
        <w:pStyle w:val="NoSpacing"/>
        <w:rPr>
          <w:noProof/>
          <w:lang w:eastAsia="en-GB"/>
        </w:rPr>
      </w:pPr>
      <w:r w:rsidRPr="009D1A11">
        <w:rPr>
          <w:noProof/>
          <w:lang w:eastAsia="en-GB"/>
        </w:rPr>
        <w:t>The brush strokes of the oil painting are fine and show great detail</w:t>
      </w:r>
      <w:r>
        <w:rPr>
          <w:noProof/>
          <w:lang w:eastAsia="en-GB"/>
        </w:rPr>
        <w:t xml:space="preserve">.  </w:t>
      </w:r>
      <w:r w:rsidRPr="009D1A11">
        <w:rPr>
          <w:noProof/>
          <w:lang w:eastAsia="en-GB"/>
        </w:rPr>
        <w:t xml:space="preserve">The artist uses light to show the five children in great detail with their clothing and background furnishings </w:t>
      </w:r>
      <w:r>
        <w:rPr>
          <w:noProof/>
          <w:lang w:eastAsia="en-GB"/>
        </w:rPr>
        <w:t xml:space="preserve">receiving </w:t>
      </w:r>
      <w:r w:rsidRPr="009D1A11">
        <w:rPr>
          <w:noProof/>
          <w:lang w:eastAsia="en-GB"/>
        </w:rPr>
        <w:t>an equal attention to detail</w:t>
      </w:r>
      <w:r>
        <w:rPr>
          <w:noProof/>
          <w:lang w:eastAsia="en-GB"/>
        </w:rPr>
        <w:t>.</w:t>
      </w:r>
      <w:r w:rsidRPr="009D1A11">
        <w:rPr>
          <w:noProof/>
          <w:lang w:eastAsia="en-GB"/>
        </w:rPr>
        <w:t xml:space="preserve"> </w:t>
      </w:r>
      <w:r>
        <w:rPr>
          <w:noProof/>
          <w:lang w:eastAsia="en-GB"/>
        </w:rPr>
        <w:t xml:space="preserve"> </w:t>
      </w:r>
      <w:r w:rsidRPr="009D1A11">
        <w:rPr>
          <w:noProof/>
          <w:lang w:eastAsia="en-GB"/>
        </w:rPr>
        <w:t>The two groupings show the standard a</w:t>
      </w:r>
      <w:r>
        <w:rPr>
          <w:noProof/>
          <w:lang w:eastAsia="en-GB"/>
        </w:rPr>
        <w:t>ccomplishments expected of girls</w:t>
      </w:r>
      <w:r w:rsidRPr="009D1A11">
        <w:rPr>
          <w:noProof/>
          <w:lang w:eastAsia="en-GB"/>
        </w:rPr>
        <w:t xml:space="preserve"> and boys of that era, the girls in pretty dresses with an interest in music, literature and flowers and the boys with animals</w:t>
      </w:r>
      <w:r>
        <w:rPr>
          <w:noProof/>
          <w:lang w:eastAsia="en-GB"/>
        </w:rPr>
        <w:t>,</w:t>
      </w:r>
      <w:r w:rsidRPr="009D1A11">
        <w:rPr>
          <w:noProof/>
          <w:lang w:eastAsia="en-GB"/>
        </w:rPr>
        <w:t xml:space="preserve"> world issues and</w:t>
      </w:r>
      <w:r>
        <w:rPr>
          <w:noProof/>
          <w:lang w:eastAsia="en-GB"/>
        </w:rPr>
        <w:t xml:space="preserve"> perhaps trade/</w:t>
      </w:r>
      <w:r w:rsidRPr="009D1A11">
        <w:rPr>
          <w:noProof/>
          <w:lang w:eastAsia="en-GB"/>
        </w:rPr>
        <w:t xml:space="preserve"> travel</w:t>
      </w:r>
      <w:r>
        <w:rPr>
          <w:noProof/>
          <w:lang w:eastAsia="en-GB"/>
        </w:rPr>
        <w:t xml:space="preserve">.  </w:t>
      </w:r>
      <w:r w:rsidRPr="009D1A11">
        <w:rPr>
          <w:noProof/>
          <w:lang w:eastAsia="en-GB"/>
        </w:rPr>
        <w:t xml:space="preserve">The repeated wall panels in the background and the </w:t>
      </w:r>
      <w:r>
        <w:rPr>
          <w:noProof/>
          <w:lang w:eastAsia="en-GB"/>
        </w:rPr>
        <w:t>landscapes and silhouettes echo</w:t>
      </w:r>
      <w:r w:rsidRPr="009D1A11">
        <w:rPr>
          <w:noProof/>
          <w:lang w:eastAsia="en-GB"/>
        </w:rPr>
        <w:t xml:space="preserve"> each other as do the chequerboard squares in the floor.</w:t>
      </w:r>
    </w:p>
    <w:p w14:paraId="5D820FC6" w14:textId="77777777" w:rsidR="0028287E" w:rsidRDefault="0028287E" w:rsidP="00191F32">
      <w:pPr>
        <w:pStyle w:val="NoSpacing"/>
        <w:rPr>
          <w:noProof/>
          <w:lang w:eastAsia="en-GB"/>
        </w:rPr>
      </w:pPr>
    </w:p>
    <w:p w14:paraId="61A4007C" w14:textId="77777777" w:rsidR="0028287E" w:rsidRDefault="0028287E" w:rsidP="00191F32">
      <w:pPr>
        <w:pStyle w:val="NoSpacing"/>
        <w:rPr>
          <w:noProof/>
          <w:lang w:eastAsia="en-GB"/>
        </w:rPr>
      </w:pPr>
    </w:p>
    <w:p w14:paraId="6BB381EA" w14:textId="77777777" w:rsidR="0028287E" w:rsidRDefault="0028287E" w:rsidP="00191F32">
      <w:pPr>
        <w:pStyle w:val="NoSpacing"/>
        <w:rPr>
          <w:noProof/>
          <w:lang w:eastAsia="en-GB"/>
        </w:rPr>
      </w:pPr>
    </w:p>
    <w:p w14:paraId="608BEB49" w14:textId="77777777" w:rsidR="0028287E" w:rsidRDefault="0028287E" w:rsidP="00191F32">
      <w:pPr>
        <w:pStyle w:val="NoSpacing"/>
        <w:rPr>
          <w:b/>
          <w:noProof/>
          <w:lang w:eastAsia="en-GB"/>
        </w:rPr>
      </w:pPr>
      <w:r>
        <w:rPr>
          <w:b/>
          <w:noProof/>
          <w:lang w:eastAsia="en-GB"/>
        </w:rPr>
        <w:t>4.</w:t>
      </w:r>
      <w:r w:rsidRPr="001C73C9">
        <w:rPr>
          <w:b/>
          <w:noProof/>
          <w:lang w:eastAsia="en-GB"/>
        </w:rPr>
        <w:t>Viewer Experience</w:t>
      </w:r>
    </w:p>
    <w:p w14:paraId="72CE4454" w14:textId="77777777" w:rsidR="0028287E" w:rsidRPr="001C73C9" w:rsidRDefault="0028287E" w:rsidP="00191F32">
      <w:pPr>
        <w:pStyle w:val="NoSpacing"/>
        <w:rPr>
          <w:b/>
          <w:noProof/>
          <w:lang w:eastAsia="en-GB"/>
        </w:rPr>
      </w:pPr>
      <w:r w:rsidRPr="009D1A11">
        <w:rPr>
          <w:noProof/>
          <w:lang w:eastAsia="en-GB"/>
        </w:rPr>
        <w:t>All five children look straight at the viewer</w:t>
      </w:r>
      <w:r>
        <w:rPr>
          <w:noProof/>
          <w:lang w:eastAsia="en-GB"/>
        </w:rPr>
        <w:t xml:space="preserve">.  </w:t>
      </w:r>
      <w:r w:rsidRPr="009D1A11">
        <w:rPr>
          <w:noProof/>
          <w:lang w:eastAsia="en-GB"/>
        </w:rPr>
        <w:t>They stand close to the viewer but their expressionless faces have no emotional depth</w:t>
      </w:r>
      <w:r>
        <w:rPr>
          <w:noProof/>
          <w:lang w:eastAsia="en-GB"/>
        </w:rPr>
        <w:t>.</w:t>
      </w:r>
      <w:r>
        <w:rPr>
          <w:b/>
          <w:noProof/>
          <w:lang w:eastAsia="en-GB"/>
        </w:rPr>
        <w:t xml:space="preserve">  </w:t>
      </w:r>
      <w:r w:rsidRPr="009D1A11">
        <w:rPr>
          <w:noProof/>
          <w:lang w:eastAsia="en-GB"/>
        </w:rPr>
        <w:t xml:space="preserve">The positioning of the two girls suggests a close relationship between them, but the three boys each stand separately perhaps suggesting the independence they will </w:t>
      </w:r>
      <w:r>
        <w:rPr>
          <w:noProof/>
          <w:lang w:eastAsia="en-GB"/>
        </w:rPr>
        <w:t>be expected to achieve on maturity.</w:t>
      </w:r>
      <w:r>
        <w:rPr>
          <w:b/>
          <w:noProof/>
          <w:lang w:eastAsia="en-GB"/>
        </w:rPr>
        <w:t xml:space="preserve">  </w:t>
      </w:r>
      <w:r w:rsidRPr="009D1A11">
        <w:rPr>
          <w:noProof/>
          <w:lang w:eastAsia="en-GB"/>
        </w:rPr>
        <w:t>The viewer is left with a sense of the Bateson’s prosperity rather than a sense of the children’s personalities.</w:t>
      </w:r>
      <w:r>
        <w:rPr>
          <w:b/>
          <w:noProof/>
          <w:lang w:eastAsia="en-GB"/>
        </w:rPr>
        <w:t xml:space="preserve">  </w:t>
      </w:r>
      <w:r w:rsidRPr="009D1A11">
        <w:rPr>
          <w:noProof/>
          <w:lang w:eastAsia="en-GB"/>
        </w:rPr>
        <w:t>Perhaps to the 18</w:t>
      </w:r>
      <w:r w:rsidRPr="009D1A11">
        <w:rPr>
          <w:noProof/>
          <w:vertAlign w:val="superscript"/>
          <w:lang w:eastAsia="en-GB"/>
        </w:rPr>
        <w:t>th</w:t>
      </w:r>
      <w:r w:rsidRPr="009D1A11">
        <w:rPr>
          <w:noProof/>
          <w:lang w:eastAsia="en-GB"/>
        </w:rPr>
        <w:t xml:space="preserve"> century viewer this portrait conveyed more </w:t>
      </w:r>
      <w:r>
        <w:rPr>
          <w:noProof/>
          <w:lang w:eastAsia="en-GB"/>
        </w:rPr>
        <w:t>of the children’s personalities.</w:t>
      </w:r>
    </w:p>
    <w:p w14:paraId="5852118A" w14:textId="77777777" w:rsidR="0028287E" w:rsidRDefault="0028287E" w:rsidP="00783A15">
      <w:pPr>
        <w:pStyle w:val="NoSpacing"/>
      </w:pPr>
    </w:p>
    <w:p w14:paraId="7BC3DBAC" w14:textId="77777777" w:rsidR="008A43E9" w:rsidRDefault="008A43E9" w:rsidP="00191F32">
      <w:pPr>
        <w:pStyle w:val="Heading1"/>
      </w:pPr>
    </w:p>
    <w:p w14:paraId="5F77C767" w14:textId="67D544F8" w:rsidR="0028287E" w:rsidRDefault="0028287E" w:rsidP="00191F32">
      <w:pPr>
        <w:pStyle w:val="Heading1"/>
      </w:pPr>
      <w:r w:rsidRPr="001F60B9">
        <w:t>Looking at …. Abstract Paintings</w:t>
      </w:r>
    </w:p>
    <w:p w14:paraId="1129A651" w14:textId="77777777" w:rsidR="0028287E" w:rsidRPr="001F60B9" w:rsidRDefault="0028287E" w:rsidP="00191F32"/>
    <w:p w14:paraId="05DE3A7C" w14:textId="77777777" w:rsidR="0028287E" w:rsidRPr="00781A27" w:rsidRDefault="0028287E" w:rsidP="00191F32">
      <w:pPr>
        <w:pStyle w:val="NoSpacing"/>
      </w:pPr>
      <w:r w:rsidRPr="00781A27">
        <w:t>Many of us are at a bit of a loss when it comes to looking at abstract paintings.  We may find it hard to understand what the painting means or what it is trying to represent and may feel a bit inadequate when we fail to come up with any answers.</w:t>
      </w:r>
    </w:p>
    <w:p w14:paraId="39765E58" w14:textId="77777777" w:rsidR="0028287E" w:rsidRPr="00781A27" w:rsidRDefault="0028287E" w:rsidP="00191F32">
      <w:pPr>
        <w:pStyle w:val="NoSpacing"/>
      </w:pPr>
    </w:p>
    <w:p w14:paraId="0D0E31C2" w14:textId="77777777" w:rsidR="0028287E" w:rsidRPr="00781A27" w:rsidRDefault="0028287E" w:rsidP="00191F32">
      <w:pPr>
        <w:pStyle w:val="NoSpacing"/>
      </w:pPr>
      <w:r w:rsidRPr="00781A27">
        <w:t>The first bit of advice is DON’T PANIC!</w:t>
      </w:r>
    </w:p>
    <w:p w14:paraId="7497A681" w14:textId="77777777" w:rsidR="0028287E" w:rsidRPr="00781A27" w:rsidRDefault="0028287E" w:rsidP="00191F32">
      <w:pPr>
        <w:pStyle w:val="NoSpacing"/>
      </w:pPr>
    </w:p>
    <w:p w14:paraId="78DBAA8E" w14:textId="77777777" w:rsidR="0028287E" w:rsidRPr="00781A27" w:rsidRDefault="0028287E" w:rsidP="00191F32">
      <w:pPr>
        <w:pStyle w:val="NoSpacing"/>
      </w:pPr>
      <w:r w:rsidRPr="00781A27">
        <w:t xml:space="preserve">It may help to know a bit about the context in which abstract art developed.  Before the advent of photography in the middle of the 19th Century, artists treated canvases like a window through which the world was represented. After the advent of photography, however, the need for a visual record through painting no longer existed and artists began to experiment with ways of using the flat surface of the canvas to create different effects. </w:t>
      </w:r>
    </w:p>
    <w:p w14:paraId="1E2B07FE" w14:textId="77777777" w:rsidR="0028287E" w:rsidRPr="00781A27" w:rsidRDefault="0028287E" w:rsidP="00191F32">
      <w:pPr>
        <w:pStyle w:val="NoSpacing"/>
      </w:pPr>
    </w:p>
    <w:p w14:paraId="73DE5F3B" w14:textId="77777777" w:rsidR="0028287E" w:rsidRPr="00781A27" w:rsidRDefault="0028287E" w:rsidP="00191F32">
      <w:pPr>
        <w:pStyle w:val="NoSpacing"/>
      </w:pPr>
      <w:r w:rsidRPr="00781A27">
        <w:t>Instead of asking what an abstract painting means, or what the artist intended, it is perhaps more useful to ask ourselves how a painting makes us feel and what it is about the painting that makes us feel that way.  How is our eye drawn across the surface of the canvas?</w:t>
      </w:r>
    </w:p>
    <w:p w14:paraId="34F850F9" w14:textId="77777777" w:rsidR="0028287E" w:rsidRPr="00781A27" w:rsidRDefault="0028287E" w:rsidP="00191F32">
      <w:pPr>
        <w:pStyle w:val="NoSpacing"/>
      </w:pPr>
    </w:p>
    <w:p w14:paraId="354721B8" w14:textId="77777777" w:rsidR="0028287E" w:rsidRPr="00781A27" w:rsidRDefault="0028287E" w:rsidP="00191F32">
      <w:pPr>
        <w:pStyle w:val="NoSpacing"/>
      </w:pPr>
      <w:r w:rsidRPr="00781A27">
        <w:t>Some things to look out for are:</w:t>
      </w:r>
    </w:p>
    <w:p w14:paraId="04E571B4" w14:textId="77777777" w:rsidR="0028287E" w:rsidRPr="00781A27" w:rsidRDefault="0028287E" w:rsidP="00191F32">
      <w:pPr>
        <w:pStyle w:val="NoSpacing"/>
      </w:pPr>
    </w:p>
    <w:p w14:paraId="7147C268" w14:textId="77777777" w:rsidR="0028287E" w:rsidRPr="00781A27" w:rsidRDefault="0028287E" w:rsidP="00191F32">
      <w:pPr>
        <w:pStyle w:val="NoSpacing"/>
        <w:numPr>
          <w:ilvl w:val="0"/>
          <w:numId w:val="8"/>
        </w:numPr>
        <w:rPr>
          <w:b/>
        </w:rPr>
      </w:pPr>
      <w:r w:rsidRPr="00781A27">
        <w:rPr>
          <w:b/>
        </w:rPr>
        <w:t>Colour</w:t>
      </w:r>
    </w:p>
    <w:p w14:paraId="68F9FC93" w14:textId="77777777" w:rsidR="0028287E" w:rsidRPr="00781A27" w:rsidRDefault="0028287E" w:rsidP="00191F32">
      <w:pPr>
        <w:pStyle w:val="NoSpacing"/>
        <w:numPr>
          <w:ilvl w:val="0"/>
          <w:numId w:val="6"/>
        </w:numPr>
      </w:pPr>
      <w:r w:rsidRPr="00781A27">
        <w:t>What colours are used by the artist – are they complementary/analogous? (see colour wheel below)</w:t>
      </w:r>
    </w:p>
    <w:p w14:paraId="595B89B7" w14:textId="77777777" w:rsidR="0028287E" w:rsidRPr="00781A27" w:rsidRDefault="0028287E" w:rsidP="00191F32">
      <w:pPr>
        <w:pStyle w:val="NoSpacing"/>
        <w:numPr>
          <w:ilvl w:val="0"/>
          <w:numId w:val="6"/>
        </w:numPr>
      </w:pPr>
      <w:r w:rsidRPr="00781A27">
        <w:t>Do the colours used have an effect on how you feel?</w:t>
      </w:r>
    </w:p>
    <w:p w14:paraId="27BF040E" w14:textId="77777777" w:rsidR="0028287E" w:rsidRPr="00781A27" w:rsidRDefault="0028287E" w:rsidP="00191F32">
      <w:pPr>
        <w:pStyle w:val="NoSpacing"/>
        <w:numPr>
          <w:ilvl w:val="0"/>
          <w:numId w:val="6"/>
        </w:numPr>
      </w:pPr>
      <w:r w:rsidRPr="00781A27">
        <w:t xml:space="preserve">How are the colours applied – is the paint built up in layers and if </w:t>
      </w:r>
      <w:proofErr w:type="gramStart"/>
      <w:r w:rsidRPr="00781A27">
        <w:t>so</w:t>
      </w:r>
      <w:proofErr w:type="gramEnd"/>
      <w:r w:rsidRPr="00781A27">
        <w:t xml:space="preserve"> what effect does this have?</w:t>
      </w:r>
    </w:p>
    <w:p w14:paraId="660B4701" w14:textId="77777777" w:rsidR="0028287E" w:rsidRPr="00781A27" w:rsidRDefault="0028287E" w:rsidP="00191F32">
      <w:pPr>
        <w:pStyle w:val="NoSpacing"/>
      </w:pPr>
    </w:p>
    <w:p w14:paraId="59AFDADC" w14:textId="77777777" w:rsidR="0028287E" w:rsidRPr="00781A27" w:rsidRDefault="0028287E" w:rsidP="00191F32">
      <w:pPr>
        <w:pStyle w:val="NoSpacing"/>
        <w:numPr>
          <w:ilvl w:val="0"/>
          <w:numId w:val="8"/>
        </w:numPr>
        <w:rPr>
          <w:b/>
        </w:rPr>
      </w:pPr>
      <w:r w:rsidRPr="00781A27">
        <w:rPr>
          <w:b/>
        </w:rPr>
        <w:t xml:space="preserve">Subject matter </w:t>
      </w:r>
    </w:p>
    <w:p w14:paraId="4A6C2088" w14:textId="77777777" w:rsidR="0028287E" w:rsidRPr="00781A27" w:rsidRDefault="0028287E" w:rsidP="00191F32">
      <w:pPr>
        <w:pStyle w:val="NoSpacing"/>
        <w:numPr>
          <w:ilvl w:val="0"/>
          <w:numId w:val="7"/>
        </w:numPr>
      </w:pPr>
      <w:r w:rsidRPr="00781A27">
        <w:t>Does the title give any clue as to what the painting represents, if anything?  Often abstract paintings are either untitled or identified by titles which do not offer any clues – often a number or a date. This underlines the point that the painting is not intended to represent anything we can relate to.</w:t>
      </w:r>
    </w:p>
    <w:p w14:paraId="3128EFDA" w14:textId="77777777" w:rsidR="0028287E" w:rsidRPr="00781A27" w:rsidRDefault="0028287E" w:rsidP="00191F32">
      <w:pPr>
        <w:pStyle w:val="NoSpacing"/>
        <w:numPr>
          <w:ilvl w:val="0"/>
          <w:numId w:val="7"/>
        </w:numPr>
      </w:pPr>
      <w:r w:rsidRPr="00781A27">
        <w:t>Are there any recognizable objects in the painting and if so, what is their treatment by the artist? Are they distorted? Or ‘flattened’? Fragmented?</w:t>
      </w:r>
    </w:p>
    <w:p w14:paraId="0A864DFF" w14:textId="77777777" w:rsidR="0028287E" w:rsidRPr="00781A27" w:rsidRDefault="0028287E" w:rsidP="00191F32">
      <w:pPr>
        <w:pStyle w:val="NoSpacing"/>
        <w:numPr>
          <w:ilvl w:val="0"/>
          <w:numId w:val="7"/>
        </w:numPr>
      </w:pPr>
      <w:r w:rsidRPr="00781A27">
        <w:t xml:space="preserve">Can you see shapes or patterns in the painting? </w:t>
      </w:r>
    </w:p>
    <w:p w14:paraId="5D6AF445" w14:textId="77777777" w:rsidR="0028287E" w:rsidRPr="00781A27" w:rsidRDefault="0028287E" w:rsidP="00191F32">
      <w:pPr>
        <w:pStyle w:val="NoSpacing"/>
        <w:numPr>
          <w:ilvl w:val="0"/>
          <w:numId w:val="7"/>
        </w:numPr>
      </w:pPr>
      <w:r w:rsidRPr="00781A27">
        <w:t>Are shapes or patterns echoed in different parts of the painting?</w:t>
      </w:r>
    </w:p>
    <w:p w14:paraId="6B29E397" w14:textId="77777777" w:rsidR="0028287E" w:rsidRPr="00781A27" w:rsidRDefault="0028287E" w:rsidP="00191F32">
      <w:pPr>
        <w:pStyle w:val="NoSpacing"/>
        <w:numPr>
          <w:ilvl w:val="0"/>
          <w:numId w:val="7"/>
        </w:numPr>
      </w:pPr>
      <w:r w:rsidRPr="00781A27">
        <w:t>What draws your eye to the painting – what do you see first, and how is your eye drawn to different parts of the painting</w:t>
      </w:r>
      <w:r>
        <w:t>?</w:t>
      </w:r>
    </w:p>
    <w:p w14:paraId="410D009B" w14:textId="77777777" w:rsidR="0028287E" w:rsidRDefault="0028287E" w:rsidP="00191F32">
      <w:pPr>
        <w:pStyle w:val="NoSpacing"/>
        <w:numPr>
          <w:ilvl w:val="0"/>
          <w:numId w:val="7"/>
        </w:numPr>
      </w:pPr>
      <w:r w:rsidRPr="00781A27">
        <w:t>Is there a sense of balance to the painting, either through form or colour?</w:t>
      </w:r>
    </w:p>
    <w:p w14:paraId="2ADD11C0" w14:textId="77777777" w:rsidR="0028287E" w:rsidRPr="00781A27" w:rsidRDefault="0028287E" w:rsidP="00191F32">
      <w:pPr>
        <w:pStyle w:val="NoSpacing"/>
      </w:pPr>
    </w:p>
    <w:p w14:paraId="7DFECB9D" w14:textId="77777777" w:rsidR="0028287E" w:rsidRPr="00781A27" w:rsidRDefault="0028287E" w:rsidP="00191F32">
      <w:pPr>
        <w:pStyle w:val="NoSpacing"/>
        <w:numPr>
          <w:ilvl w:val="0"/>
          <w:numId w:val="8"/>
        </w:numPr>
        <w:rPr>
          <w:b/>
        </w:rPr>
      </w:pPr>
      <w:r w:rsidRPr="00781A27">
        <w:rPr>
          <w:b/>
        </w:rPr>
        <w:t>Viewer Response</w:t>
      </w:r>
    </w:p>
    <w:p w14:paraId="32D63036" w14:textId="77777777" w:rsidR="0028287E" w:rsidRPr="00781A27" w:rsidRDefault="0028287E" w:rsidP="00191F32">
      <w:pPr>
        <w:pStyle w:val="NoSpacing"/>
        <w:numPr>
          <w:ilvl w:val="0"/>
          <w:numId w:val="9"/>
        </w:numPr>
      </w:pPr>
      <w:r w:rsidRPr="00781A27">
        <w:t>How do you feel when looking at the painting – could you live with it?</w:t>
      </w:r>
    </w:p>
    <w:p w14:paraId="5E0449ED" w14:textId="77777777" w:rsidR="0028287E" w:rsidRPr="00781A27" w:rsidRDefault="0028287E" w:rsidP="00191F32">
      <w:pPr>
        <w:pStyle w:val="NoSpacing"/>
        <w:numPr>
          <w:ilvl w:val="0"/>
          <w:numId w:val="9"/>
        </w:numPr>
      </w:pPr>
      <w:r w:rsidRPr="00781A27">
        <w:t>Does it look different if you view it from a distance?</w:t>
      </w:r>
    </w:p>
    <w:p w14:paraId="6594FFC8" w14:textId="77777777" w:rsidR="0028287E" w:rsidRPr="00781A27" w:rsidRDefault="0028287E" w:rsidP="00191F32">
      <w:pPr>
        <w:pStyle w:val="NoSpacing"/>
        <w:numPr>
          <w:ilvl w:val="0"/>
          <w:numId w:val="9"/>
        </w:numPr>
      </w:pPr>
      <w:r w:rsidRPr="00781A27">
        <w:t xml:space="preserve">What about the size of the work? Does it over or underwhelm you? Was it commissioned for a public area? </w:t>
      </w:r>
    </w:p>
    <w:p w14:paraId="20259112" w14:textId="77777777" w:rsidR="0028287E" w:rsidRPr="00781A27" w:rsidRDefault="0028287E" w:rsidP="00191F32">
      <w:pPr>
        <w:pStyle w:val="NoSpacing"/>
        <w:numPr>
          <w:ilvl w:val="0"/>
          <w:numId w:val="9"/>
        </w:numPr>
      </w:pPr>
      <w:r w:rsidRPr="00781A27">
        <w:t>Do different shapes have different emotional overtones, for example, shapes with curves are enfolding and protective, whilst those with straight lines are strong and inflexible. What is the effect of combining these different types of shapes?</w:t>
      </w:r>
    </w:p>
    <w:p w14:paraId="5C3B2B37" w14:textId="77777777" w:rsidR="0028287E" w:rsidRPr="00781A27" w:rsidRDefault="0028287E" w:rsidP="00191F32">
      <w:pPr>
        <w:pStyle w:val="NoSpacing"/>
      </w:pPr>
    </w:p>
    <w:p w14:paraId="64F5C85A" w14:textId="77777777" w:rsidR="0028287E" w:rsidRPr="00781A27" w:rsidRDefault="0028287E" w:rsidP="00191F32">
      <w:pPr>
        <w:pStyle w:val="NoSpacing"/>
        <w:numPr>
          <w:ilvl w:val="0"/>
          <w:numId w:val="8"/>
        </w:numPr>
        <w:rPr>
          <w:b/>
        </w:rPr>
      </w:pPr>
      <w:r w:rsidRPr="00781A27">
        <w:rPr>
          <w:b/>
        </w:rPr>
        <w:t>Process</w:t>
      </w:r>
    </w:p>
    <w:p w14:paraId="441409B3" w14:textId="77777777" w:rsidR="0028287E" w:rsidRPr="00781A27" w:rsidRDefault="0028287E" w:rsidP="00191F32">
      <w:pPr>
        <w:pStyle w:val="NoSpacing"/>
        <w:numPr>
          <w:ilvl w:val="0"/>
          <w:numId w:val="10"/>
        </w:numPr>
      </w:pPr>
      <w:r w:rsidRPr="00781A27">
        <w:t>How important to the painting is the way in which it was created?</w:t>
      </w:r>
    </w:p>
    <w:p w14:paraId="4FC4EC2C" w14:textId="77777777" w:rsidR="0028287E" w:rsidRPr="00781A27" w:rsidRDefault="0028287E" w:rsidP="00191F32">
      <w:pPr>
        <w:pStyle w:val="NoSpacing"/>
        <w:numPr>
          <w:ilvl w:val="0"/>
          <w:numId w:val="10"/>
        </w:numPr>
      </w:pPr>
      <w:r w:rsidRPr="00781A27">
        <w:t>Has it been carefully constructed or is there an element of chance in the way the paint was applied?</w:t>
      </w:r>
    </w:p>
    <w:p w14:paraId="50A52D26" w14:textId="77777777" w:rsidR="0028287E" w:rsidRPr="00781A27" w:rsidRDefault="0028287E" w:rsidP="00191F32">
      <w:pPr>
        <w:pStyle w:val="NoSpacing"/>
      </w:pPr>
    </w:p>
    <w:p w14:paraId="6BC1EA7C" w14:textId="77777777" w:rsidR="0028287E" w:rsidRPr="001F60B9" w:rsidRDefault="0028287E" w:rsidP="00191F32">
      <w:pPr>
        <w:pStyle w:val="Heading1"/>
      </w:pPr>
      <w:r w:rsidRPr="00781A27">
        <w:lastRenderedPageBreak/>
        <w:t>Understanding Colour</w:t>
      </w:r>
    </w:p>
    <w:p w14:paraId="094D9588" w14:textId="1B5F93AD" w:rsidR="0028287E" w:rsidRDefault="0028287E" w:rsidP="00191F32">
      <w:pPr>
        <w:pStyle w:val="NoSpacing"/>
      </w:pPr>
      <w:r w:rsidRPr="00781A27">
        <w:t xml:space="preserve">A colour wheel of the sort used by artists is composed of the three </w:t>
      </w:r>
      <w:r w:rsidRPr="00781A27">
        <w:rPr>
          <w:i/>
        </w:rPr>
        <w:t>primary</w:t>
      </w:r>
      <w:r w:rsidRPr="00781A27">
        <w:t xml:space="preserve"> colours, red, blue and yellow.  In between these are the </w:t>
      </w:r>
      <w:r w:rsidRPr="00781A27">
        <w:rPr>
          <w:i/>
        </w:rPr>
        <w:t>secondary</w:t>
      </w:r>
      <w:r w:rsidRPr="00781A27">
        <w:t xml:space="preserve"> colours that are produced by mixing the two adjacent primary colours together (for example green between yellow and blue).  Colours which are opposite</w:t>
      </w:r>
      <w:r w:rsidRPr="00781A27">
        <w:rPr>
          <w:i/>
        </w:rPr>
        <w:t xml:space="preserve"> </w:t>
      </w:r>
      <w:r w:rsidRPr="00781A27">
        <w:t xml:space="preserve">each other on the colour wheel are known as </w:t>
      </w:r>
      <w:r w:rsidRPr="00781A27">
        <w:rPr>
          <w:i/>
        </w:rPr>
        <w:t>complementary</w:t>
      </w:r>
      <w:r w:rsidRPr="00781A27">
        <w:t xml:space="preserve"> and these colours create the most </w:t>
      </w:r>
      <w:r w:rsidRPr="00781A27">
        <w:rPr>
          <w:i/>
        </w:rPr>
        <w:t>contrast</w:t>
      </w:r>
      <w:r w:rsidRPr="00781A27">
        <w:t xml:space="preserve">.  Colours which are </w:t>
      </w:r>
      <w:r w:rsidRPr="00781A27">
        <w:rPr>
          <w:i/>
        </w:rPr>
        <w:t>adjacent</w:t>
      </w:r>
      <w:r w:rsidRPr="00781A27">
        <w:t xml:space="preserve"> to each other on the colour wheel are referred to as </w:t>
      </w:r>
      <w:r w:rsidRPr="00781A27">
        <w:rPr>
          <w:i/>
        </w:rPr>
        <w:t>analogous</w:t>
      </w:r>
      <w:r w:rsidRPr="00781A27">
        <w:t xml:space="preserve"> and putting them together creates a harmonious effect, pleasing to the eye.</w:t>
      </w:r>
    </w:p>
    <w:p w14:paraId="006E26E7" w14:textId="3D74D5CD" w:rsidR="0028287E" w:rsidRPr="00781A27" w:rsidRDefault="004909F9" w:rsidP="004909F9">
      <w:pPr>
        <w:jc w:val="center"/>
        <w:rPr>
          <w:sz w:val="24"/>
          <w:szCs w:val="24"/>
        </w:rPr>
      </w:pPr>
      <w:r>
        <w:rPr>
          <w:noProof/>
          <w:sz w:val="24"/>
          <w:szCs w:val="24"/>
        </w:rPr>
        <w:drawing>
          <wp:inline distT="0" distB="0" distL="0" distR="0" wp14:anchorId="463AFA0E" wp14:editId="109E0673">
            <wp:extent cx="3826510" cy="3443347"/>
            <wp:effectExtent l="0" t="0" r="2540" b="5080"/>
            <wp:docPr id="1359731185" name="Picture 1" descr="A colorful circle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31185" name="Picture 1" descr="A colorful circle with different colors&#10;&#10;AI-generated content may be incorrect."/>
                    <pic:cNvPicPr/>
                  </pic:nvPicPr>
                  <pic:blipFill>
                    <a:blip r:embed="rId18"/>
                    <a:stretch>
                      <a:fillRect/>
                    </a:stretch>
                  </pic:blipFill>
                  <pic:spPr>
                    <a:xfrm>
                      <a:off x="0" y="0"/>
                      <a:ext cx="3831336" cy="3447689"/>
                    </a:xfrm>
                    <a:prstGeom prst="rect">
                      <a:avLst/>
                    </a:prstGeom>
                  </pic:spPr>
                </pic:pic>
              </a:graphicData>
            </a:graphic>
          </wp:inline>
        </w:drawing>
      </w:r>
    </w:p>
    <w:p w14:paraId="1CD70AA4" w14:textId="35C7380D" w:rsidR="0028287E" w:rsidRPr="00781A27" w:rsidRDefault="0028287E" w:rsidP="00191F32">
      <w:pPr>
        <w:rPr>
          <w:sz w:val="24"/>
          <w:szCs w:val="24"/>
        </w:rPr>
      </w:pPr>
    </w:p>
    <w:p w14:paraId="00BFFB31" w14:textId="7E0CF417" w:rsidR="0028287E" w:rsidRPr="00781A27" w:rsidRDefault="0028287E" w:rsidP="00191F32">
      <w:pPr>
        <w:rPr>
          <w:sz w:val="24"/>
          <w:szCs w:val="24"/>
        </w:rPr>
      </w:pPr>
    </w:p>
    <w:p w14:paraId="60143BF6" w14:textId="77777777" w:rsidR="0028287E" w:rsidRPr="00781A27" w:rsidRDefault="0028287E" w:rsidP="00191F32">
      <w:pPr>
        <w:rPr>
          <w:sz w:val="24"/>
          <w:szCs w:val="24"/>
        </w:rPr>
      </w:pPr>
    </w:p>
    <w:p w14:paraId="034D348F" w14:textId="77777777" w:rsidR="0028287E" w:rsidRPr="00781A27" w:rsidRDefault="0028287E" w:rsidP="00191F32">
      <w:pPr>
        <w:rPr>
          <w:sz w:val="24"/>
          <w:szCs w:val="24"/>
        </w:rPr>
      </w:pPr>
    </w:p>
    <w:p w14:paraId="43E613A9" w14:textId="77777777" w:rsidR="0028287E" w:rsidRPr="00781A27" w:rsidRDefault="0028287E" w:rsidP="00191F32">
      <w:pPr>
        <w:rPr>
          <w:sz w:val="24"/>
          <w:szCs w:val="24"/>
        </w:rPr>
      </w:pPr>
    </w:p>
    <w:p w14:paraId="6C8D1FB3" w14:textId="77777777" w:rsidR="0028287E" w:rsidRPr="00781A27" w:rsidRDefault="0028287E" w:rsidP="00191F32">
      <w:pPr>
        <w:rPr>
          <w:sz w:val="24"/>
          <w:szCs w:val="24"/>
        </w:rPr>
      </w:pPr>
    </w:p>
    <w:p w14:paraId="7D05F6AE" w14:textId="77777777" w:rsidR="0028287E" w:rsidRPr="00781A27" w:rsidRDefault="0028287E" w:rsidP="00191F32">
      <w:pPr>
        <w:rPr>
          <w:sz w:val="24"/>
          <w:szCs w:val="24"/>
        </w:rPr>
      </w:pPr>
    </w:p>
    <w:p w14:paraId="68D57DB3" w14:textId="77777777" w:rsidR="0028287E" w:rsidRPr="00781A27" w:rsidRDefault="0028287E" w:rsidP="00191F32">
      <w:pPr>
        <w:rPr>
          <w:sz w:val="24"/>
          <w:szCs w:val="24"/>
        </w:rPr>
      </w:pPr>
    </w:p>
    <w:p w14:paraId="61442C0B" w14:textId="77777777" w:rsidR="0028287E" w:rsidRPr="00781A27" w:rsidRDefault="0028287E" w:rsidP="00191F32">
      <w:pPr>
        <w:rPr>
          <w:sz w:val="24"/>
          <w:szCs w:val="24"/>
        </w:rPr>
      </w:pPr>
    </w:p>
    <w:p w14:paraId="0F5A910B" w14:textId="77777777" w:rsidR="0028287E" w:rsidRPr="00781A27" w:rsidRDefault="0028287E" w:rsidP="00191F32">
      <w:pPr>
        <w:rPr>
          <w:sz w:val="24"/>
          <w:szCs w:val="24"/>
        </w:rPr>
      </w:pPr>
    </w:p>
    <w:p w14:paraId="5117B2DE" w14:textId="01EAF82C" w:rsidR="008A43E9" w:rsidRDefault="0028287E" w:rsidP="00693B4E">
      <w:pPr>
        <w:pStyle w:val="NoSpacing"/>
      </w:pPr>
      <w:r>
        <w:br w:type="page"/>
      </w:r>
    </w:p>
    <w:p w14:paraId="0297BD0D" w14:textId="77777777" w:rsidR="009703A9" w:rsidRDefault="009703A9" w:rsidP="00191F32">
      <w:pPr>
        <w:pStyle w:val="Title"/>
        <w:jc w:val="left"/>
      </w:pPr>
    </w:p>
    <w:p w14:paraId="1535C292" w14:textId="6C61E4E9" w:rsidR="0028287E" w:rsidRDefault="0028287E" w:rsidP="00191F32">
      <w:pPr>
        <w:pStyle w:val="Title"/>
        <w:jc w:val="left"/>
      </w:pPr>
      <w:r>
        <w:t>Modern towards Abstract</w:t>
      </w:r>
    </w:p>
    <w:p w14:paraId="4A761F4C" w14:textId="77777777" w:rsidR="0028287E" w:rsidRDefault="0028287E" w:rsidP="00191F32">
      <w:pPr>
        <w:jc w:val="both"/>
        <w:rPr>
          <w:rFonts w:ascii="Arial" w:hAnsi="Arial"/>
        </w:rPr>
      </w:pPr>
    </w:p>
    <w:p w14:paraId="309B92A8" w14:textId="77777777" w:rsidR="0028287E" w:rsidRPr="00C07129" w:rsidRDefault="0028287E" w:rsidP="00191F32">
      <w:pPr>
        <w:pStyle w:val="NoSpacing"/>
      </w:pPr>
      <w:proofErr w:type="spellStart"/>
      <w:r w:rsidRPr="00C07129">
        <w:t>Mainie</w:t>
      </w:r>
      <w:proofErr w:type="spellEnd"/>
      <w:r w:rsidRPr="00C07129">
        <w:t xml:space="preserve"> Jellett (1897-1944) was one of the first artists to introduce abstraction to the Irish art scene.  By looking at examples of her work, over a span of years, we can see her progression from modern towards abstract art. </w:t>
      </w:r>
    </w:p>
    <w:p w14:paraId="5B560E06" w14:textId="77777777" w:rsidR="0028287E" w:rsidRPr="00C07129" w:rsidRDefault="0028287E" w:rsidP="00191F32">
      <w:pPr>
        <w:pStyle w:val="NoSpacing"/>
      </w:pPr>
    </w:p>
    <w:p w14:paraId="0F64D19A" w14:textId="77777777" w:rsidR="0028287E" w:rsidRDefault="0028287E" w:rsidP="00191F32">
      <w:pPr>
        <w:rPr>
          <w:sz w:val="24"/>
          <w:szCs w:val="24"/>
        </w:rPr>
      </w:pPr>
      <w:r w:rsidRPr="00C07129">
        <w:rPr>
          <w:sz w:val="24"/>
          <w:szCs w:val="24"/>
        </w:rPr>
        <w:t xml:space="preserve">This was painted early in </w:t>
      </w:r>
      <w:proofErr w:type="spellStart"/>
      <w:r w:rsidRPr="00C07129">
        <w:rPr>
          <w:sz w:val="24"/>
          <w:szCs w:val="24"/>
        </w:rPr>
        <w:t>Jellett’s</w:t>
      </w:r>
      <w:proofErr w:type="spellEnd"/>
      <w:r w:rsidRPr="00C07129">
        <w:rPr>
          <w:sz w:val="24"/>
          <w:szCs w:val="24"/>
        </w:rPr>
        <w:t xml:space="preserve"> career when she was taking art classes from William Orpen in Dublin.</w:t>
      </w:r>
    </w:p>
    <w:p w14:paraId="29C9B71F" w14:textId="77777777" w:rsidR="0028287E" w:rsidRDefault="0028287E" w:rsidP="00191F32">
      <w:pPr>
        <w:rPr>
          <w:sz w:val="24"/>
          <w:szCs w:val="24"/>
        </w:rPr>
      </w:pPr>
    </w:p>
    <w:p w14:paraId="3A82E040" w14:textId="77777777" w:rsidR="0028287E" w:rsidRPr="00C01168" w:rsidRDefault="0028287E" w:rsidP="00191F32">
      <w:pPr>
        <w:rPr>
          <w:sz w:val="24"/>
          <w:szCs w:val="24"/>
        </w:rPr>
      </w:pPr>
      <w:r w:rsidRPr="00C01168">
        <w:rPr>
          <w:b/>
          <w:sz w:val="28"/>
          <w:szCs w:val="28"/>
        </w:rPr>
        <w:t xml:space="preserve">Still Life </w:t>
      </w:r>
      <w:r>
        <w:rPr>
          <w:b/>
          <w:sz w:val="28"/>
          <w:szCs w:val="28"/>
        </w:rPr>
        <w:t>(</w:t>
      </w:r>
      <w:r w:rsidRPr="00C01168">
        <w:rPr>
          <w:b/>
          <w:sz w:val="28"/>
          <w:szCs w:val="28"/>
        </w:rPr>
        <w:t>1914 -1916</w:t>
      </w:r>
      <w:r>
        <w:rPr>
          <w:b/>
          <w:sz w:val="28"/>
          <w:szCs w:val="28"/>
        </w:rPr>
        <w:t xml:space="preserve">) </w:t>
      </w:r>
      <w:r>
        <w:rPr>
          <w:sz w:val="24"/>
          <w:szCs w:val="24"/>
        </w:rPr>
        <w:t>- see below</w:t>
      </w:r>
    </w:p>
    <w:p w14:paraId="49E1D5BC" w14:textId="77777777" w:rsidR="0028287E" w:rsidRPr="008D7753" w:rsidRDefault="0028287E" w:rsidP="00191F32">
      <w:pPr>
        <w:pStyle w:val="NoSpacing"/>
        <w:rPr>
          <w:b/>
        </w:rPr>
      </w:pPr>
      <w:r w:rsidRPr="008D7753">
        <w:rPr>
          <w:b/>
        </w:rPr>
        <w:t xml:space="preserve">1. Colour   </w:t>
      </w:r>
    </w:p>
    <w:p w14:paraId="77D16902" w14:textId="77777777" w:rsidR="0028287E" w:rsidRDefault="0028287E" w:rsidP="00191F32">
      <w:pPr>
        <w:pStyle w:val="NoSpacing"/>
      </w:pPr>
      <w:r w:rsidRPr="00C07129">
        <w:t>There is a pleasing use of complementary colours.</w:t>
      </w:r>
    </w:p>
    <w:p w14:paraId="37B65828" w14:textId="77777777" w:rsidR="0028287E" w:rsidRPr="00C07129" w:rsidRDefault="0028287E" w:rsidP="00191F32">
      <w:pPr>
        <w:pStyle w:val="NoSpacing"/>
      </w:pPr>
    </w:p>
    <w:p w14:paraId="6960B5B2" w14:textId="77777777" w:rsidR="0028287E" w:rsidRDefault="0028287E" w:rsidP="00191F32">
      <w:pPr>
        <w:pStyle w:val="NoSpacing"/>
      </w:pPr>
      <w:r w:rsidRPr="008D7753">
        <w:rPr>
          <w:b/>
        </w:rPr>
        <w:t>2. Subject Matter</w:t>
      </w:r>
      <w:r w:rsidRPr="00C07129">
        <w:t xml:space="preserve"> </w:t>
      </w:r>
      <w:r>
        <w:t xml:space="preserve"> </w:t>
      </w:r>
      <w:r w:rsidRPr="00C07129">
        <w:t xml:space="preserve"> </w:t>
      </w:r>
    </w:p>
    <w:p w14:paraId="3E274C39" w14:textId="77777777" w:rsidR="0028287E" w:rsidRDefault="0028287E" w:rsidP="00191F32">
      <w:pPr>
        <w:pStyle w:val="NoSpacing"/>
      </w:pPr>
      <w:r w:rsidRPr="00C07129">
        <w:t>The subject matter is familiar as ordinary kitchen objects</w:t>
      </w:r>
      <w:r>
        <w:t>.</w:t>
      </w:r>
    </w:p>
    <w:p w14:paraId="04A40964" w14:textId="77777777" w:rsidR="0028287E" w:rsidRPr="00C07129" w:rsidRDefault="0028287E" w:rsidP="00191F32">
      <w:pPr>
        <w:pStyle w:val="NoSpacing"/>
      </w:pPr>
    </w:p>
    <w:p w14:paraId="2408FD46" w14:textId="77777777" w:rsidR="0028287E" w:rsidRPr="008D7753" w:rsidRDefault="0028287E" w:rsidP="00191F32">
      <w:pPr>
        <w:pStyle w:val="NoSpacing"/>
        <w:rPr>
          <w:b/>
        </w:rPr>
      </w:pPr>
      <w:r w:rsidRPr="008D7753">
        <w:rPr>
          <w:b/>
        </w:rPr>
        <w:t xml:space="preserve">3. Viewer Experience    </w:t>
      </w:r>
    </w:p>
    <w:p w14:paraId="07E925E6" w14:textId="77777777" w:rsidR="0028287E" w:rsidRDefault="0028287E" w:rsidP="00191F32">
      <w:pPr>
        <w:pStyle w:val="NoSpacing"/>
      </w:pPr>
      <w:r w:rsidRPr="008D7753">
        <w:t>The subject matter is recognisable as kitchen objects.</w:t>
      </w:r>
    </w:p>
    <w:p w14:paraId="165F9644" w14:textId="77777777" w:rsidR="0028287E" w:rsidRPr="008D7753" w:rsidRDefault="0028287E" w:rsidP="00191F32">
      <w:pPr>
        <w:pStyle w:val="NoSpacing"/>
      </w:pPr>
    </w:p>
    <w:p w14:paraId="6C145A89" w14:textId="77777777" w:rsidR="0028287E" w:rsidRPr="008D7753" w:rsidRDefault="0028287E" w:rsidP="00191F32">
      <w:pPr>
        <w:pStyle w:val="NoSpacing"/>
        <w:rPr>
          <w:b/>
        </w:rPr>
      </w:pPr>
      <w:r>
        <w:t xml:space="preserve"> </w:t>
      </w:r>
      <w:r w:rsidRPr="008D7753">
        <w:rPr>
          <w:b/>
        </w:rPr>
        <w:t xml:space="preserve">4. Process   </w:t>
      </w:r>
    </w:p>
    <w:p w14:paraId="63E21D92" w14:textId="77777777" w:rsidR="0028287E" w:rsidRPr="008D7753" w:rsidRDefault="0028287E" w:rsidP="00191F32">
      <w:pPr>
        <w:pStyle w:val="NoSpacing"/>
        <w:rPr>
          <w:szCs w:val="28"/>
        </w:rPr>
      </w:pPr>
      <w:r w:rsidRPr="008D7753">
        <w:t>This is a departure from the normal laws of perspective and a flattening out of three-dimensional shapes.  There is a balance of curves with straight lines that creates a harmonious composition.</w:t>
      </w:r>
    </w:p>
    <w:p w14:paraId="74956824" w14:textId="4B541141" w:rsidR="0028287E" w:rsidRPr="008D7753" w:rsidRDefault="00B41078" w:rsidP="00237265">
      <w:pPr>
        <w:pStyle w:val="NoSpacing"/>
        <w:jc w:val="center"/>
        <w:rPr>
          <w:szCs w:val="28"/>
        </w:rPr>
      </w:pPr>
      <w:r>
        <w:rPr>
          <w:noProof/>
          <w:lang w:eastAsia="en-GB"/>
        </w:rPr>
        <w:lastRenderedPageBreak/>
        <w:drawing>
          <wp:inline distT="0" distB="0" distL="0" distR="0" wp14:anchorId="75A0F605" wp14:editId="4BA14C3A">
            <wp:extent cx="6224789" cy="6187440"/>
            <wp:effectExtent l="0" t="0" r="5080" b="3810"/>
            <wp:docPr id="12" name="Picture 25" descr="Jellett, Mainie Still Life (19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ellett, Mainie Still Life (1914-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4789" cy="6187440"/>
                    </a:xfrm>
                    <a:prstGeom prst="rect">
                      <a:avLst/>
                    </a:prstGeom>
                    <a:noFill/>
                    <a:ln>
                      <a:noFill/>
                    </a:ln>
                  </pic:spPr>
                </pic:pic>
              </a:graphicData>
            </a:graphic>
          </wp:inline>
        </w:drawing>
      </w:r>
    </w:p>
    <w:p w14:paraId="50BDAAF2" w14:textId="77777777" w:rsidR="00F5765C" w:rsidRDefault="0028287E" w:rsidP="00F5765C">
      <w:pPr>
        <w:pStyle w:val="NoSpacing"/>
      </w:pPr>
      <w:r w:rsidRPr="001C0993">
        <w:t xml:space="preserve"> </w:t>
      </w:r>
    </w:p>
    <w:p w14:paraId="008E49F9" w14:textId="3BFA4D52" w:rsidR="00F5765C" w:rsidRDefault="00F5765C" w:rsidP="00F5765C">
      <w:pPr>
        <w:pStyle w:val="NoSpacing"/>
        <w:rPr>
          <w:b/>
        </w:rPr>
      </w:pPr>
      <w:r>
        <w:t xml:space="preserve">      </w:t>
      </w:r>
      <w:r>
        <w:rPr>
          <w:rFonts w:cs="Calibri"/>
          <w:color w:val="000000"/>
          <w:shd w:val="clear" w:color="auto" w:fill="FFFFFF"/>
        </w:rPr>
        <w:t>‘Courtesy of National Museums NI’</w:t>
      </w:r>
    </w:p>
    <w:p w14:paraId="22C921D2" w14:textId="6DB896B8" w:rsidR="0028287E" w:rsidRPr="00C01168" w:rsidRDefault="0028287E" w:rsidP="00191F32">
      <w:pPr>
        <w:pStyle w:val="Title"/>
        <w:jc w:val="left"/>
        <w:rPr>
          <w:sz w:val="18"/>
          <w:szCs w:val="18"/>
        </w:rPr>
      </w:pPr>
    </w:p>
    <w:p w14:paraId="192328C4" w14:textId="77777777" w:rsidR="0028287E" w:rsidRDefault="0028287E" w:rsidP="00191F32">
      <w:pPr>
        <w:rPr>
          <w:b/>
          <w:sz w:val="28"/>
          <w:szCs w:val="28"/>
        </w:rPr>
      </w:pPr>
      <w:r>
        <w:br w:type="page"/>
      </w:r>
      <w:r w:rsidRPr="00C01168">
        <w:rPr>
          <w:b/>
          <w:i/>
          <w:sz w:val="28"/>
          <w:szCs w:val="28"/>
        </w:rPr>
        <w:lastRenderedPageBreak/>
        <w:t xml:space="preserve">Seated Female Nude </w:t>
      </w:r>
      <w:r w:rsidRPr="00C01168">
        <w:rPr>
          <w:b/>
          <w:sz w:val="28"/>
          <w:szCs w:val="28"/>
        </w:rPr>
        <w:t>(1922)</w:t>
      </w:r>
    </w:p>
    <w:p w14:paraId="74DFB8DF" w14:textId="37C2FD8B" w:rsidR="0028287E" w:rsidRPr="00C01168" w:rsidRDefault="00B41078" w:rsidP="00191F32">
      <w:pPr>
        <w:jc w:val="center"/>
        <w:rPr>
          <w:b/>
          <w:sz w:val="28"/>
          <w:szCs w:val="28"/>
        </w:rPr>
      </w:pPr>
      <w:r>
        <w:rPr>
          <w:b/>
          <w:noProof/>
          <w:sz w:val="28"/>
          <w:szCs w:val="28"/>
          <w:lang w:eastAsia="en-GB"/>
        </w:rPr>
        <w:drawing>
          <wp:inline distT="0" distB="0" distL="0" distR="0" wp14:anchorId="3B0B27AF" wp14:editId="1B917F07">
            <wp:extent cx="6126480" cy="7620000"/>
            <wp:effectExtent l="0" t="0" r="0" b="0"/>
            <wp:docPr id="13" name="Picture 26" descr="Jellett, Mainie Seated Female Nude (19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llett, Mainie Seated Female Nude (192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480" cy="7620000"/>
                    </a:xfrm>
                    <a:prstGeom prst="rect">
                      <a:avLst/>
                    </a:prstGeom>
                    <a:noFill/>
                    <a:ln>
                      <a:noFill/>
                    </a:ln>
                  </pic:spPr>
                </pic:pic>
              </a:graphicData>
            </a:graphic>
          </wp:inline>
        </w:drawing>
      </w:r>
    </w:p>
    <w:p w14:paraId="0A4B71B1" w14:textId="3B3E199B" w:rsidR="00F5765C" w:rsidRDefault="00F5765C" w:rsidP="00F5765C">
      <w:pPr>
        <w:pStyle w:val="NoSpacing"/>
        <w:rPr>
          <w:b/>
        </w:rPr>
      </w:pPr>
      <w:r>
        <w:rPr>
          <w:rFonts w:cs="Calibri"/>
          <w:color w:val="000000"/>
          <w:shd w:val="clear" w:color="auto" w:fill="FFFFFF"/>
        </w:rPr>
        <w:t xml:space="preserve">         ‘Courtesy of National Museums NI’</w:t>
      </w:r>
    </w:p>
    <w:p w14:paraId="49B85B40" w14:textId="77777777" w:rsidR="00F5765C" w:rsidRDefault="00F5765C" w:rsidP="00191F32"/>
    <w:p w14:paraId="15422782" w14:textId="7EF2996B" w:rsidR="0028287E" w:rsidRPr="00F07507" w:rsidRDefault="0028287E" w:rsidP="00191F32">
      <w:r w:rsidRPr="00F07507">
        <w:t xml:space="preserve">By 1922, at the time </w:t>
      </w:r>
      <w:r w:rsidRPr="00F07507">
        <w:rPr>
          <w:i/>
        </w:rPr>
        <w:t xml:space="preserve">Nude </w:t>
      </w:r>
      <w:r w:rsidRPr="00F07507">
        <w:t xml:space="preserve">was painted, </w:t>
      </w:r>
      <w:r w:rsidR="00BC6151">
        <w:t xml:space="preserve">Mary </w:t>
      </w:r>
      <w:r w:rsidRPr="00F07507">
        <w:t xml:space="preserve">Jellett was living and working in Paris and under the </w:t>
      </w:r>
      <w:proofErr w:type="spellStart"/>
      <w:r w:rsidRPr="00F07507">
        <w:t>tutolage</w:t>
      </w:r>
      <w:proofErr w:type="spellEnd"/>
      <w:r w:rsidRPr="00F07507">
        <w:t xml:space="preserve"> of Albert Gleizes and was experimenting with the principles of cubism.</w:t>
      </w:r>
    </w:p>
    <w:p w14:paraId="25F25296" w14:textId="64E95A7F" w:rsidR="0028287E" w:rsidRDefault="0028287E" w:rsidP="00191F32">
      <w:pPr>
        <w:pStyle w:val="NoSpacing"/>
      </w:pPr>
      <w:r w:rsidRPr="00F07507">
        <w:rPr>
          <w:b/>
        </w:rPr>
        <w:t>1.</w:t>
      </w:r>
      <w:r>
        <w:rPr>
          <w:b/>
        </w:rPr>
        <w:t xml:space="preserve"> </w:t>
      </w:r>
      <w:r w:rsidRPr="00F07507">
        <w:rPr>
          <w:b/>
        </w:rPr>
        <w:t xml:space="preserve">Colour   </w:t>
      </w:r>
      <w:r w:rsidRPr="00F07507">
        <w:t xml:space="preserve">The colour </w:t>
      </w:r>
      <w:r w:rsidR="00D40532" w:rsidRPr="00F07507">
        <w:t>palette</w:t>
      </w:r>
      <w:r w:rsidRPr="00F07507">
        <w:t xml:space="preserve"> is limited.</w:t>
      </w:r>
    </w:p>
    <w:p w14:paraId="5C570C59" w14:textId="77777777" w:rsidR="0028287E" w:rsidRPr="00F07507" w:rsidRDefault="0028287E" w:rsidP="00191F32">
      <w:pPr>
        <w:pStyle w:val="NoSpacing"/>
        <w:rPr>
          <w:b/>
        </w:rPr>
      </w:pPr>
    </w:p>
    <w:p w14:paraId="12819398" w14:textId="77777777" w:rsidR="0028287E" w:rsidRDefault="0028287E" w:rsidP="00191F32">
      <w:pPr>
        <w:pStyle w:val="NoSpacing"/>
        <w:rPr>
          <w:u w:val="single"/>
        </w:rPr>
      </w:pPr>
      <w:r w:rsidRPr="00F07507">
        <w:rPr>
          <w:b/>
        </w:rPr>
        <w:t xml:space="preserve">2. Subject Matter  </w:t>
      </w:r>
      <w:r>
        <w:rPr>
          <w:b/>
        </w:rPr>
        <w:t xml:space="preserve"> </w:t>
      </w:r>
      <w:proofErr w:type="gramStart"/>
      <w:r w:rsidRPr="00F07507">
        <w:t>The</w:t>
      </w:r>
      <w:proofErr w:type="gramEnd"/>
      <w:r w:rsidRPr="00F07507">
        <w:t xml:space="preserve"> </w:t>
      </w:r>
      <w:r w:rsidRPr="00F07507">
        <w:rPr>
          <w:i/>
        </w:rPr>
        <w:t>Nude</w:t>
      </w:r>
      <w:r w:rsidRPr="00F07507">
        <w:t xml:space="preserve"> is realistic and instantly recognizable.</w:t>
      </w:r>
      <w:r w:rsidRPr="00F07507">
        <w:rPr>
          <w:u w:val="single"/>
        </w:rPr>
        <w:t xml:space="preserve"> </w:t>
      </w:r>
    </w:p>
    <w:p w14:paraId="1007D8DB" w14:textId="77777777" w:rsidR="0028287E" w:rsidRPr="00F07507" w:rsidRDefault="0028287E" w:rsidP="00191F32">
      <w:pPr>
        <w:pStyle w:val="NoSpacing"/>
        <w:rPr>
          <w:b/>
        </w:rPr>
      </w:pPr>
    </w:p>
    <w:p w14:paraId="18170A99" w14:textId="77777777" w:rsidR="0028287E" w:rsidRDefault="0028287E" w:rsidP="00191F32">
      <w:pPr>
        <w:pStyle w:val="NoSpacing"/>
      </w:pPr>
      <w:r w:rsidRPr="00F07507">
        <w:rPr>
          <w:b/>
        </w:rPr>
        <w:t xml:space="preserve">3. Viewer Experience </w:t>
      </w:r>
      <w:r>
        <w:rPr>
          <w:b/>
        </w:rPr>
        <w:t xml:space="preserve"> </w:t>
      </w:r>
      <w:r w:rsidRPr="00F07507">
        <w:rPr>
          <w:b/>
        </w:rPr>
        <w:t xml:space="preserve"> </w:t>
      </w:r>
      <w:proofErr w:type="gramStart"/>
      <w:r w:rsidRPr="00F07507">
        <w:t>The</w:t>
      </w:r>
      <w:proofErr w:type="gramEnd"/>
      <w:r w:rsidRPr="00F07507">
        <w:t xml:space="preserve"> Nude is easily recognisable with warm skin tones.</w:t>
      </w:r>
    </w:p>
    <w:p w14:paraId="46FE5C89" w14:textId="77777777" w:rsidR="0028287E" w:rsidRPr="00F07507" w:rsidRDefault="0028287E" w:rsidP="00191F32">
      <w:pPr>
        <w:pStyle w:val="NoSpacing"/>
        <w:rPr>
          <w:b/>
        </w:rPr>
      </w:pPr>
    </w:p>
    <w:p w14:paraId="2730BC27" w14:textId="77777777" w:rsidR="0028287E" w:rsidRPr="00F07507" w:rsidRDefault="0028287E" w:rsidP="00191F32">
      <w:pPr>
        <w:pStyle w:val="NoSpacing"/>
        <w:rPr>
          <w:b/>
        </w:rPr>
      </w:pPr>
      <w:r w:rsidRPr="00F07507">
        <w:rPr>
          <w:b/>
        </w:rPr>
        <w:t xml:space="preserve">4. Process   </w:t>
      </w:r>
      <w:r w:rsidRPr="00F07507">
        <w:t xml:space="preserve">The principles of perspective are rejected and have become unimportant.  The image is reduced to geometric forms which are then fractured and seen from multiple viewpoints.  The figure is simplified and made up of stylized blocks of colour.  The warmer skin tones are echoed in the background fabric and the white highlights drawing the eye from the top of the chair down the </w:t>
      </w:r>
      <w:proofErr w:type="gramStart"/>
      <w:r w:rsidRPr="00F07507">
        <w:t>right hand</w:t>
      </w:r>
      <w:proofErr w:type="gramEnd"/>
      <w:r w:rsidRPr="00F07507">
        <w:t xml:space="preserve"> side of the figure.  Look out for echoes of curves also in the lines of the body and chair.</w:t>
      </w:r>
    </w:p>
    <w:p w14:paraId="13AEE97B" w14:textId="77777777" w:rsidR="0028287E" w:rsidRDefault="0028287E" w:rsidP="00191F32">
      <w:r>
        <w:t xml:space="preserve">   </w:t>
      </w:r>
    </w:p>
    <w:p w14:paraId="383FC7D6" w14:textId="77777777" w:rsidR="0028287E" w:rsidRDefault="0028287E" w:rsidP="00783A15">
      <w:pPr>
        <w:pStyle w:val="NoSpacing"/>
      </w:pPr>
    </w:p>
    <w:p w14:paraId="33934073" w14:textId="77777777" w:rsidR="00520390" w:rsidRDefault="00520390" w:rsidP="00783A15">
      <w:pPr>
        <w:pStyle w:val="NoSpacing"/>
      </w:pPr>
    </w:p>
    <w:p w14:paraId="5F725290" w14:textId="77777777" w:rsidR="00520390" w:rsidRDefault="00520390" w:rsidP="00783A15">
      <w:pPr>
        <w:pStyle w:val="NoSpacing"/>
      </w:pPr>
    </w:p>
    <w:p w14:paraId="1A378AB1" w14:textId="77777777" w:rsidR="00520390" w:rsidRDefault="00520390" w:rsidP="00783A15">
      <w:pPr>
        <w:pStyle w:val="NoSpacing"/>
      </w:pPr>
    </w:p>
    <w:p w14:paraId="75500D8D" w14:textId="77777777" w:rsidR="00520390" w:rsidRDefault="00520390" w:rsidP="00783A15">
      <w:pPr>
        <w:pStyle w:val="NoSpacing"/>
      </w:pPr>
    </w:p>
    <w:p w14:paraId="6E6C69E5" w14:textId="77777777" w:rsidR="00520390" w:rsidRDefault="00520390" w:rsidP="00783A15">
      <w:pPr>
        <w:pStyle w:val="NoSpacing"/>
      </w:pPr>
    </w:p>
    <w:p w14:paraId="147FF7D2" w14:textId="77777777" w:rsidR="00520390" w:rsidRDefault="00520390" w:rsidP="00783A15">
      <w:pPr>
        <w:pStyle w:val="NoSpacing"/>
      </w:pPr>
    </w:p>
    <w:p w14:paraId="5BBBE0A8" w14:textId="77777777" w:rsidR="00520390" w:rsidRDefault="00520390" w:rsidP="00783A15">
      <w:pPr>
        <w:pStyle w:val="NoSpacing"/>
      </w:pPr>
    </w:p>
    <w:p w14:paraId="78ED5D5C" w14:textId="77777777" w:rsidR="00520390" w:rsidRDefault="00520390" w:rsidP="00783A15">
      <w:pPr>
        <w:pStyle w:val="NoSpacing"/>
      </w:pPr>
    </w:p>
    <w:p w14:paraId="004CBAD8" w14:textId="77777777" w:rsidR="00520390" w:rsidRDefault="00520390" w:rsidP="00783A15">
      <w:pPr>
        <w:pStyle w:val="NoSpacing"/>
      </w:pPr>
    </w:p>
    <w:p w14:paraId="53ABE0D1" w14:textId="77777777" w:rsidR="00520390" w:rsidRDefault="00520390" w:rsidP="00783A15">
      <w:pPr>
        <w:pStyle w:val="NoSpacing"/>
      </w:pPr>
    </w:p>
    <w:p w14:paraId="424B3100" w14:textId="77777777" w:rsidR="00520390" w:rsidRDefault="00520390" w:rsidP="00783A15">
      <w:pPr>
        <w:pStyle w:val="NoSpacing"/>
      </w:pPr>
    </w:p>
    <w:p w14:paraId="74B1E9E1" w14:textId="77777777" w:rsidR="00520390" w:rsidRDefault="00520390" w:rsidP="00783A15">
      <w:pPr>
        <w:pStyle w:val="NoSpacing"/>
      </w:pPr>
    </w:p>
    <w:p w14:paraId="3A30997D" w14:textId="77777777" w:rsidR="00520390" w:rsidRDefault="00520390" w:rsidP="00783A15">
      <w:pPr>
        <w:pStyle w:val="NoSpacing"/>
      </w:pPr>
    </w:p>
    <w:p w14:paraId="5BDF2109" w14:textId="77777777" w:rsidR="00520390" w:rsidRDefault="00520390" w:rsidP="00783A15">
      <w:pPr>
        <w:pStyle w:val="NoSpacing"/>
      </w:pPr>
    </w:p>
    <w:p w14:paraId="096A5C0D" w14:textId="77777777" w:rsidR="00520390" w:rsidRDefault="00520390" w:rsidP="00783A15">
      <w:pPr>
        <w:pStyle w:val="NoSpacing"/>
      </w:pPr>
    </w:p>
    <w:p w14:paraId="2BC0B175" w14:textId="77777777" w:rsidR="00520390" w:rsidRDefault="00520390" w:rsidP="00783A15">
      <w:pPr>
        <w:pStyle w:val="NoSpacing"/>
      </w:pPr>
    </w:p>
    <w:p w14:paraId="222C25B7" w14:textId="77777777" w:rsidR="00520390" w:rsidRDefault="00520390" w:rsidP="00783A15">
      <w:pPr>
        <w:pStyle w:val="NoSpacing"/>
      </w:pPr>
    </w:p>
    <w:p w14:paraId="01E22068" w14:textId="77777777" w:rsidR="0028287E" w:rsidRDefault="0028287E" w:rsidP="00783A15">
      <w:pPr>
        <w:pStyle w:val="NoSpacing"/>
      </w:pPr>
    </w:p>
    <w:p w14:paraId="2ED3A099" w14:textId="53A31E00" w:rsidR="0040205C" w:rsidRPr="00F5765C" w:rsidRDefault="0040205C" w:rsidP="0040205C">
      <w:pPr>
        <w:pStyle w:val="Footer"/>
        <w:jc w:val="center"/>
        <w:rPr>
          <w:rFonts w:cs="Calibri"/>
          <w:b/>
          <w:bCs/>
          <w:color w:val="000000"/>
          <w:sz w:val="28"/>
          <w:szCs w:val="28"/>
          <w:shd w:val="clear" w:color="auto" w:fill="FFFFFF"/>
        </w:rPr>
      </w:pPr>
      <w:r w:rsidRPr="00F5765C">
        <w:rPr>
          <w:b/>
          <w:bCs/>
          <w:sz w:val="28"/>
          <w:szCs w:val="28"/>
        </w:rPr>
        <w:t>With</w:t>
      </w:r>
      <w:r w:rsidR="00693B4E">
        <w:rPr>
          <w:b/>
          <w:bCs/>
          <w:sz w:val="28"/>
          <w:szCs w:val="28"/>
        </w:rPr>
        <w:t xml:space="preserve"> many</w:t>
      </w:r>
      <w:r w:rsidRPr="00F5765C">
        <w:rPr>
          <w:b/>
          <w:bCs/>
          <w:sz w:val="28"/>
          <w:szCs w:val="28"/>
        </w:rPr>
        <w:t xml:space="preserve"> thanks to</w:t>
      </w:r>
      <w:r w:rsidRPr="00F5765C">
        <w:rPr>
          <w:rFonts w:cs="Calibri"/>
          <w:b/>
          <w:bCs/>
          <w:color w:val="000000"/>
          <w:sz w:val="28"/>
          <w:szCs w:val="28"/>
          <w:shd w:val="clear" w:color="auto" w:fill="FFFFFF"/>
        </w:rPr>
        <w:t xml:space="preserve"> National Museums NI</w:t>
      </w:r>
      <w:r w:rsidR="00D31705">
        <w:rPr>
          <w:rFonts w:cs="Calibri"/>
          <w:b/>
          <w:bCs/>
          <w:color w:val="000000"/>
          <w:sz w:val="28"/>
          <w:szCs w:val="28"/>
          <w:shd w:val="clear" w:color="auto" w:fill="FFFFFF"/>
        </w:rPr>
        <w:t xml:space="preserve"> and The Estate of John Luke,</w:t>
      </w:r>
      <w:r w:rsidR="00F5765C">
        <w:rPr>
          <w:rFonts w:cs="Calibri"/>
          <w:b/>
          <w:bCs/>
          <w:color w:val="000000"/>
          <w:sz w:val="28"/>
          <w:szCs w:val="28"/>
          <w:shd w:val="clear" w:color="auto" w:fill="FFFFFF"/>
        </w:rPr>
        <w:t xml:space="preserve"> copyright holder</w:t>
      </w:r>
      <w:r w:rsidR="00D31705">
        <w:rPr>
          <w:rFonts w:cs="Calibri"/>
          <w:b/>
          <w:bCs/>
          <w:color w:val="000000"/>
          <w:sz w:val="28"/>
          <w:szCs w:val="28"/>
          <w:shd w:val="clear" w:color="auto" w:fill="FFFFFF"/>
        </w:rPr>
        <w:t>s</w:t>
      </w:r>
      <w:r w:rsidR="00693B4E">
        <w:rPr>
          <w:rFonts w:cs="Calibri"/>
          <w:b/>
          <w:bCs/>
          <w:color w:val="000000"/>
          <w:sz w:val="28"/>
          <w:szCs w:val="28"/>
          <w:shd w:val="clear" w:color="auto" w:fill="FFFFFF"/>
        </w:rPr>
        <w:t>,</w:t>
      </w:r>
      <w:r w:rsidRPr="00F5765C">
        <w:rPr>
          <w:rFonts w:cs="Calibri"/>
          <w:b/>
          <w:bCs/>
          <w:color w:val="000000"/>
          <w:sz w:val="28"/>
          <w:szCs w:val="28"/>
          <w:shd w:val="clear" w:color="auto" w:fill="FFFFFF"/>
        </w:rPr>
        <w:t xml:space="preserve"> and</w:t>
      </w:r>
      <w:r w:rsidR="00693B4E">
        <w:rPr>
          <w:rFonts w:cs="Calibri"/>
          <w:b/>
          <w:bCs/>
          <w:color w:val="000000"/>
          <w:sz w:val="28"/>
          <w:szCs w:val="28"/>
          <w:shd w:val="clear" w:color="auto" w:fill="FFFFFF"/>
        </w:rPr>
        <w:t xml:space="preserve"> to</w:t>
      </w:r>
      <w:r w:rsidRPr="00F5765C">
        <w:rPr>
          <w:rFonts w:cs="Calibri"/>
          <w:b/>
          <w:bCs/>
          <w:color w:val="000000"/>
          <w:sz w:val="28"/>
          <w:szCs w:val="28"/>
          <w:shd w:val="clear" w:color="auto" w:fill="FFFFFF"/>
        </w:rPr>
        <w:t xml:space="preserve"> Belfast u3a Art Appreciation Group</w:t>
      </w:r>
    </w:p>
    <w:p w14:paraId="78153E69" w14:textId="3B52EF70" w:rsidR="0040205C" w:rsidRPr="00F5765C" w:rsidRDefault="00F5765C" w:rsidP="0040205C">
      <w:pPr>
        <w:pStyle w:val="Footer"/>
        <w:jc w:val="center"/>
        <w:rPr>
          <w:rFonts w:cs="Calibri"/>
          <w:b/>
          <w:bCs/>
          <w:color w:val="000000"/>
          <w:sz w:val="28"/>
          <w:szCs w:val="28"/>
          <w:shd w:val="clear" w:color="auto" w:fill="FFFFFF"/>
        </w:rPr>
      </w:pPr>
      <w:hyperlink r:id="rId21" w:history="1">
        <w:r>
          <w:rPr>
            <w:rStyle w:val="Hyperlink"/>
            <w:rFonts w:ascii="Aptos" w:hAnsi="Aptos"/>
            <w:bdr w:val="none" w:sz="0" w:space="0" w:color="auto" w:frame="1"/>
            <w:shd w:val="clear" w:color="auto" w:fill="FFFFFF"/>
          </w:rPr>
          <w:t>Welcome | National Museums NI</w:t>
        </w:r>
      </w:hyperlink>
    </w:p>
    <w:p w14:paraId="247F537B" w14:textId="77777777" w:rsidR="0040205C" w:rsidRPr="00F5765C" w:rsidRDefault="0040205C" w:rsidP="0040205C">
      <w:pPr>
        <w:pStyle w:val="Footer"/>
        <w:jc w:val="center"/>
        <w:rPr>
          <w:rFonts w:cs="Calibri"/>
          <w:b/>
          <w:bCs/>
          <w:color w:val="000000"/>
          <w:sz w:val="28"/>
          <w:szCs w:val="28"/>
          <w:shd w:val="clear" w:color="auto" w:fill="FFFFFF"/>
        </w:rPr>
      </w:pPr>
    </w:p>
    <w:p w14:paraId="2E9E42AA" w14:textId="7452870D" w:rsidR="0040205C" w:rsidRPr="00F5765C" w:rsidRDefault="0040205C" w:rsidP="0040205C">
      <w:pPr>
        <w:pStyle w:val="Footer"/>
        <w:jc w:val="center"/>
        <w:rPr>
          <w:rFonts w:cs="Calibri"/>
          <w:b/>
          <w:bCs/>
          <w:color w:val="000000"/>
          <w:sz w:val="28"/>
          <w:szCs w:val="28"/>
          <w:shd w:val="clear" w:color="auto" w:fill="FFFFFF"/>
        </w:rPr>
      </w:pPr>
      <w:r w:rsidRPr="00F5765C">
        <w:rPr>
          <w:rFonts w:cs="Calibri"/>
          <w:b/>
          <w:bCs/>
          <w:color w:val="000000"/>
          <w:sz w:val="28"/>
          <w:szCs w:val="28"/>
          <w:shd w:val="clear" w:color="auto" w:fill="FFFFFF"/>
        </w:rPr>
        <w:t xml:space="preserve">All images included in this guide are </w:t>
      </w:r>
      <w:r w:rsidR="00F5765C">
        <w:rPr>
          <w:rFonts w:cs="Calibri"/>
          <w:b/>
          <w:bCs/>
          <w:color w:val="000000"/>
          <w:sz w:val="28"/>
          <w:szCs w:val="28"/>
          <w:shd w:val="clear" w:color="auto" w:fill="FFFFFF"/>
        </w:rPr>
        <w:t xml:space="preserve">strictly </w:t>
      </w:r>
      <w:r w:rsidRPr="00F5765C">
        <w:rPr>
          <w:rFonts w:cs="Calibri"/>
          <w:b/>
          <w:bCs/>
          <w:color w:val="000000"/>
          <w:sz w:val="28"/>
          <w:szCs w:val="28"/>
          <w:shd w:val="clear" w:color="auto" w:fill="FFFFFF"/>
        </w:rPr>
        <w:t>copyright and under no circumstances should be used other than in this format as a u3a Learning Resource.</w:t>
      </w:r>
    </w:p>
    <w:p w14:paraId="73AB2507" w14:textId="77777777" w:rsidR="0040205C" w:rsidRPr="00F5765C" w:rsidRDefault="0040205C" w:rsidP="0040205C">
      <w:pPr>
        <w:pStyle w:val="Footer"/>
        <w:jc w:val="center"/>
        <w:rPr>
          <w:rFonts w:cs="Calibri"/>
          <w:b/>
          <w:bCs/>
          <w:color w:val="000000"/>
          <w:sz w:val="28"/>
          <w:szCs w:val="28"/>
          <w:shd w:val="clear" w:color="auto" w:fill="FFFFFF"/>
        </w:rPr>
      </w:pPr>
    </w:p>
    <w:p w14:paraId="4A9D6711" w14:textId="4E9BAFB1" w:rsidR="0040205C" w:rsidRPr="00F5765C" w:rsidRDefault="00F5765C" w:rsidP="0040205C">
      <w:pPr>
        <w:pStyle w:val="Footer"/>
        <w:jc w:val="center"/>
        <w:rPr>
          <w:b/>
          <w:bCs/>
          <w:sz w:val="28"/>
          <w:szCs w:val="28"/>
        </w:rPr>
      </w:pPr>
      <w:r w:rsidRPr="00F5765C">
        <w:rPr>
          <w:rFonts w:cs="Calibri"/>
          <w:b/>
          <w:bCs/>
          <w:color w:val="000000"/>
          <w:sz w:val="28"/>
          <w:szCs w:val="28"/>
          <w:shd w:val="clear" w:color="auto" w:fill="FFFFFF"/>
        </w:rPr>
        <w:t>mike.carr@subjectadviser.u3a.org.uk</w:t>
      </w:r>
    </w:p>
    <w:p w14:paraId="5B01EA14" w14:textId="1FCB23D5" w:rsidR="0028287E" w:rsidRDefault="00F5765C" w:rsidP="00783A15">
      <w:pPr>
        <w:pStyle w:val="NoSpacing"/>
      </w:pPr>
      <w:r>
        <w:t xml:space="preserve">  </w:t>
      </w:r>
    </w:p>
    <w:p w14:paraId="2B4E2921" w14:textId="533993B0" w:rsidR="00F5765C" w:rsidRDefault="0020293D" w:rsidP="0020293D">
      <w:pPr>
        <w:pStyle w:val="NoSpacing"/>
        <w:jc w:val="center"/>
      </w:pPr>
      <w:hyperlink r:id="rId22" w:history="1">
        <w:r>
          <w:rPr>
            <w:rStyle w:val="Hyperlink"/>
          </w:rPr>
          <w:t>u3a - Subject Advice</w:t>
        </w:r>
      </w:hyperlink>
    </w:p>
    <w:p w14:paraId="5FD02D8A" w14:textId="77777777" w:rsidR="00F5765C" w:rsidRDefault="00F5765C" w:rsidP="00783A15">
      <w:pPr>
        <w:pStyle w:val="NoSpacing"/>
      </w:pPr>
    </w:p>
    <w:p w14:paraId="730494DD" w14:textId="1AE22569" w:rsidR="00F5765C" w:rsidRDefault="0020293D" w:rsidP="0020293D">
      <w:pPr>
        <w:pStyle w:val="NoSpacing"/>
        <w:jc w:val="center"/>
      </w:pPr>
      <w:r>
        <w:rPr>
          <w:noProof/>
        </w:rPr>
        <w:drawing>
          <wp:inline distT="0" distB="0" distL="0" distR="0" wp14:anchorId="4C345CC6" wp14:editId="3EFBA4D5">
            <wp:extent cx="1396499" cy="904875"/>
            <wp:effectExtent l="0" t="0" r="0" b="0"/>
            <wp:docPr id="13631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499" cy="904875"/>
                    </a:xfrm>
                    <a:prstGeom prst="rect">
                      <a:avLst/>
                    </a:prstGeom>
                    <a:noFill/>
                    <a:ln>
                      <a:noFill/>
                    </a:ln>
                  </pic:spPr>
                </pic:pic>
              </a:graphicData>
            </a:graphic>
          </wp:inline>
        </w:drawing>
      </w:r>
    </w:p>
    <w:p w14:paraId="5CA8F6F8" w14:textId="77777777" w:rsidR="00BA5D26" w:rsidRDefault="00BA5D26" w:rsidP="0020293D">
      <w:pPr>
        <w:pStyle w:val="NoSpacing"/>
        <w:jc w:val="center"/>
      </w:pPr>
    </w:p>
    <w:p w14:paraId="71068024" w14:textId="3BC530E0" w:rsidR="00BA5D26" w:rsidRDefault="00BA5D26" w:rsidP="0020293D">
      <w:pPr>
        <w:pStyle w:val="NoSpacing"/>
        <w:jc w:val="center"/>
      </w:pPr>
      <w:r>
        <w:t>August 2025</w:t>
      </w:r>
    </w:p>
    <w:sectPr w:rsidR="00BA5D26" w:rsidSect="00B410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4F3AC" w14:textId="77777777" w:rsidR="002E30CD" w:rsidRDefault="002E30CD" w:rsidP="006B1D80">
      <w:pPr>
        <w:spacing w:after="0" w:line="240" w:lineRule="auto"/>
      </w:pPr>
      <w:r>
        <w:separator/>
      </w:r>
    </w:p>
  </w:endnote>
  <w:endnote w:type="continuationSeparator" w:id="0">
    <w:p w14:paraId="59735635" w14:textId="77777777" w:rsidR="002E30CD" w:rsidRDefault="002E30CD" w:rsidP="006B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123076"/>
      <w:docPartObj>
        <w:docPartGallery w:val="Page Numbers (Bottom of Page)"/>
        <w:docPartUnique/>
      </w:docPartObj>
    </w:sdtPr>
    <w:sdtEndPr>
      <w:rPr>
        <w:noProof/>
      </w:rPr>
    </w:sdtEndPr>
    <w:sdtContent>
      <w:p w14:paraId="651D483F" w14:textId="07563E1E" w:rsidR="00520390" w:rsidRDefault="00520390">
        <w:pPr>
          <w:pStyle w:val="Footer"/>
        </w:pPr>
        <w:r>
          <w:fldChar w:fldCharType="begin"/>
        </w:r>
        <w:r>
          <w:instrText xml:space="preserve"> PAGE   \* MERGEFORMAT </w:instrText>
        </w:r>
        <w:r>
          <w:fldChar w:fldCharType="separate"/>
        </w:r>
        <w:r>
          <w:rPr>
            <w:noProof/>
          </w:rPr>
          <w:t>2</w:t>
        </w:r>
        <w:r>
          <w:rPr>
            <w:noProof/>
          </w:rPr>
          <w:fldChar w:fldCharType="end"/>
        </w:r>
      </w:p>
    </w:sdtContent>
  </w:sdt>
  <w:p w14:paraId="6C6520CF" w14:textId="77777777" w:rsidR="00520390" w:rsidRDefault="00520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7F96F" w14:textId="77777777" w:rsidR="002E30CD" w:rsidRDefault="002E30CD" w:rsidP="006B1D80">
      <w:pPr>
        <w:spacing w:after="0" w:line="240" w:lineRule="auto"/>
      </w:pPr>
      <w:r>
        <w:separator/>
      </w:r>
    </w:p>
  </w:footnote>
  <w:footnote w:type="continuationSeparator" w:id="0">
    <w:p w14:paraId="664B5E4A" w14:textId="77777777" w:rsidR="002E30CD" w:rsidRDefault="002E30CD" w:rsidP="006B1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2910"/>
    <w:multiLevelType w:val="hybridMultilevel"/>
    <w:tmpl w:val="0964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82F0A"/>
    <w:multiLevelType w:val="hybridMultilevel"/>
    <w:tmpl w:val="B68CC2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C2555F8"/>
    <w:multiLevelType w:val="hybridMultilevel"/>
    <w:tmpl w:val="FFF4D13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F3F2D9E"/>
    <w:multiLevelType w:val="hybridMultilevel"/>
    <w:tmpl w:val="70EA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40A14"/>
    <w:multiLevelType w:val="hybridMultilevel"/>
    <w:tmpl w:val="BB30C1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3551D1B"/>
    <w:multiLevelType w:val="hybridMultilevel"/>
    <w:tmpl w:val="9C4CAA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542C575E"/>
    <w:multiLevelType w:val="hybridMultilevel"/>
    <w:tmpl w:val="EC5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B73B81"/>
    <w:multiLevelType w:val="hybridMultilevel"/>
    <w:tmpl w:val="E94A47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67C1191D"/>
    <w:multiLevelType w:val="hybridMultilevel"/>
    <w:tmpl w:val="29E8083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6DFB1507"/>
    <w:multiLevelType w:val="hybridMultilevel"/>
    <w:tmpl w:val="B9A4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137193">
    <w:abstractNumId w:val="8"/>
  </w:num>
  <w:num w:numId="2" w16cid:durableId="645741958">
    <w:abstractNumId w:val="1"/>
  </w:num>
  <w:num w:numId="3" w16cid:durableId="2122066685">
    <w:abstractNumId w:val="5"/>
  </w:num>
  <w:num w:numId="4" w16cid:durableId="1753236440">
    <w:abstractNumId w:val="7"/>
  </w:num>
  <w:num w:numId="5" w16cid:durableId="1185821783">
    <w:abstractNumId w:val="4"/>
  </w:num>
  <w:num w:numId="6" w16cid:durableId="387070142">
    <w:abstractNumId w:val="9"/>
  </w:num>
  <w:num w:numId="7" w16cid:durableId="360671390">
    <w:abstractNumId w:val="0"/>
  </w:num>
  <w:num w:numId="8" w16cid:durableId="1666084272">
    <w:abstractNumId w:val="2"/>
  </w:num>
  <w:num w:numId="9" w16cid:durableId="1993026808">
    <w:abstractNumId w:val="3"/>
  </w:num>
  <w:num w:numId="10" w16cid:durableId="3742821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15"/>
    <w:rsid w:val="00056599"/>
    <w:rsid w:val="000812BE"/>
    <w:rsid w:val="000D4F56"/>
    <w:rsid w:val="001031AA"/>
    <w:rsid w:val="00150ACF"/>
    <w:rsid w:val="00155F0D"/>
    <w:rsid w:val="00191F32"/>
    <w:rsid w:val="001C0993"/>
    <w:rsid w:val="001C73C9"/>
    <w:rsid w:val="001D47C2"/>
    <w:rsid w:val="001F60B9"/>
    <w:rsid w:val="0020293D"/>
    <w:rsid w:val="00237265"/>
    <w:rsid w:val="00250FD1"/>
    <w:rsid w:val="0028287E"/>
    <w:rsid w:val="00295FCF"/>
    <w:rsid w:val="002B7D67"/>
    <w:rsid w:val="002E30CD"/>
    <w:rsid w:val="00313B5D"/>
    <w:rsid w:val="0040205C"/>
    <w:rsid w:val="004909F9"/>
    <w:rsid w:val="004A048E"/>
    <w:rsid w:val="004D008D"/>
    <w:rsid w:val="004F3A62"/>
    <w:rsid w:val="00520390"/>
    <w:rsid w:val="00561D73"/>
    <w:rsid w:val="005B04A5"/>
    <w:rsid w:val="0065613E"/>
    <w:rsid w:val="00693B4E"/>
    <w:rsid w:val="006A10DF"/>
    <w:rsid w:val="006B1D80"/>
    <w:rsid w:val="006D2B40"/>
    <w:rsid w:val="00734699"/>
    <w:rsid w:val="00781A27"/>
    <w:rsid w:val="00783A15"/>
    <w:rsid w:val="007E5960"/>
    <w:rsid w:val="008105B6"/>
    <w:rsid w:val="0089613A"/>
    <w:rsid w:val="008A43E9"/>
    <w:rsid w:val="008D7753"/>
    <w:rsid w:val="00922F30"/>
    <w:rsid w:val="00930580"/>
    <w:rsid w:val="009703A9"/>
    <w:rsid w:val="009A1583"/>
    <w:rsid w:val="009D0F80"/>
    <w:rsid w:val="009D1A11"/>
    <w:rsid w:val="009D2926"/>
    <w:rsid w:val="00A02D37"/>
    <w:rsid w:val="00A12413"/>
    <w:rsid w:val="00A32930"/>
    <w:rsid w:val="00B078BC"/>
    <w:rsid w:val="00B17EB1"/>
    <w:rsid w:val="00B41078"/>
    <w:rsid w:val="00B46B63"/>
    <w:rsid w:val="00B6765F"/>
    <w:rsid w:val="00B81CC2"/>
    <w:rsid w:val="00BA5D26"/>
    <w:rsid w:val="00BB305B"/>
    <w:rsid w:val="00BC6151"/>
    <w:rsid w:val="00C01168"/>
    <w:rsid w:val="00C07129"/>
    <w:rsid w:val="00CF5580"/>
    <w:rsid w:val="00D03AE3"/>
    <w:rsid w:val="00D31705"/>
    <w:rsid w:val="00D40532"/>
    <w:rsid w:val="00DB63EB"/>
    <w:rsid w:val="00E673C1"/>
    <w:rsid w:val="00F07507"/>
    <w:rsid w:val="00F5765C"/>
    <w:rsid w:val="00FE7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6C23DB"/>
  <w15:docId w15:val="{DFBA4920-FB96-40F8-B765-29087B66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A15"/>
    <w:pPr>
      <w:spacing w:after="200" w:line="276" w:lineRule="auto"/>
    </w:pPr>
    <w:rPr>
      <w:lang w:eastAsia="en-US"/>
    </w:rPr>
  </w:style>
  <w:style w:type="paragraph" w:styleId="Heading1">
    <w:name w:val="heading 1"/>
    <w:basedOn w:val="Normal"/>
    <w:next w:val="Normal"/>
    <w:link w:val="Heading1Char"/>
    <w:uiPriority w:val="99"/>
    <w:qFormat/>
    <w:rsid w:val="00191F32"/>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91F32"/>
    <w:rPr>
      <w:rFonts w:ascii="Cambria" w:hAnsi="Cambria" w:cs="Times New Roman"/>
      <w:b/>
      <w:bCs/>
      <w:kern w:val="32"/>
      <w:sz w:val="32"/>
      <w:szCs w:val="32"/>
    </w:rPr>
  </w:style>
  <w:style w:type="paragraph" w:styleId="NoSpacing">
    <w:name w:val="No Spacing"/>
    <w:uiPriority w:val="99"/>
    <w:qFormat/>
    <w:rsid w:val="00783A15"/>
    <w:rPr>
      <w:lang w:eastAsia="en-US"/>
    </w:rPr>
  </w:style>
  <w:style w:type="paragraph" w:styleId="BalloonText">
    <w:name w:val="Balloon Text"/>
    <w:basedOn w:val="Normal"/>
    <w:link w:val="BalloonTextChar"/>
    <w:uiPriority w:val="99"/>
    <w:semiHidden/>
    <w:rsid w:val="00783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3A15"/>
    <w:rPr>
      <w:rFonts w:ascii="Tahoma" w:eastAsia="Times New Roman" w:hAnsi="Tahoma" w:cs="Tahoma"/>
      <w:sz w:val="16"/>
      <w:szCs w:val="16"/>
    </w:rPr>
  </w:style>
  <w:style w:type="paragraph" w:styleId="Title">
    <w:name w:val="Title"/>
    <w:basedOn w:val="Normal"/>
    <w:next w:val="Normal"/>
    <w:link w:val="TitleChar"/>
    <w:uiPriority w:val="99"/>
    <w:qFormat/>
    <w:rsid w:val="00191F32"/>
    <w:pPr>
      <w:spacing w:before="240" w:after="60" w:line="240"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uiPriority w:val="99"/>
    <w:locked/>
    <w:rsid w:val="00191F32"/>
    <w:rPr>
      <w:rFonts w:ascii="Cambria" w:hAnsi="Cambria" w:cs="Times New Roman"/>
      <w:b/>
      <w:bCs/>
      <w:kern w:val="28"/>
      <w:sz w:val="32"/>
      <w:szCs w:val="32"/>
      <w:lang w:val="en-US"/>
    </w:rPr>
  </w:style>
  <w:style w:type="paragraph" w:styleId="Header">
    <w:name w:val="header"/>
    <w:basedOn w:val="Normal"/>
    <w:link w:val="HeaderChar"/>
    <w:uiPriority w:val="99"/>
    <w:unhideWhenUsed/>
    <w:rsid w:val="006B1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D80"/>
    <w:rPr>
      <w:lang w:eastAsia="en-US"/>
    </w:rPr>
  </w:style>
  <w:style w:type="paragraph" w:styleId="Footer">
    <w:name w:val="footer"/>
    <w:basedOn w:val="Normal"/>
    <w:link w:val="FooterChar"/>
    <w:uiPriority w:val="99"/>
    <w:unhideWhenUsed/>
    <w:rsid w:val="006B1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D80"/>
    <w:rPr>
      <w:lang w:eastAsia="en-US"/>
    </w:rPr>
  </w:style>
  <w:style w:type="character" w:styleId="Hyperlink">
    <w:name w:val="Hyperlink"/>
    <w:basedOn w:val="DefaultParagraphFont"/>
    <w:uiPriority w:val="99"/>
    <w:semiHidden/>
    <w:unhideWhenUsed/>
    <w:rsid w:val="00F576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nationalmuseumsni.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s://www.u3a.org.uk/learning/sub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0C298-F282-49A8-9DD8-D7A0AD51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2640</Words>
  <Characters>15052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Sandra Foster</dc:creator>
  <cp:keywords/>
  <dc:description/>
  <cp:lastModifiedBy>Alison Allison</cp:lastModifiedBy>
  <cp:revision>2</cp:revision>
  <dcterms:created xsi:type="dcterms:W3CDTF">2025-09-10T17:12:00Z</dcterms:created>
  <dcterms:modified xsi:type="dcterms:W3CDTF">2025-09-10T17:12:00Z</dcterms:modified>
</cp:coreProperties>
</file>